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F8566" w14:textId="77777777" w:rsidR="00CE4701" w:rsidRDefault="00B81859" w:rsidP="00C85A37">
      <w:pPr>
        <w:pStyle w:val="Titre"/>
        <w:ind w:left="142" w:right="140"/>
        <w:jc w:val="right"/>
        <w:rPr>
          <w:rFonts w:ascii="Times New Roman" w:hAnsi="Times New Roman"/>
          <w:i w:val="0"/>
          <w:szCs w:val="24"/>
        </w:rPr>
      </w:pPr>
      <w:r>
        <w:rPr>
          <w:rFonts w:ascii="Times New Roman" w:hAnsi="Times New Roman"/>
          <w:i w:val="0"/>
          <w:noProof/>
          <w:szCs w:val="24"/>
        </w:rPr>
        <mc:AlternateContent>
          <mc:Choice Requires="wps">
            <w:drawing>
              <wp:anchor distT="0" distB="0" distL="114300" distR="114300" simplePos="0" relativeHeight="251657728" behindDoc="0" locked="0" layoutInCell="1" allowOverlap="1" wp14:anchorId="22061D1E" wp14:editId="5F97BB26">
                <wp:simplePos x="0" y="0"/>
                <wp:positionH relativeFrom="column">
                  <wp:posOffset>1084959</wp:posOffset>
                </wp:positionH>
                <wp:positionV relativeFrom="paragraph">
                  <wp:posOffset>116543</wp:posOffset>
                </wp:positionV>
                <wp:extent cx="5221045" cy="822325"/>
                <wp:effectExtent l="0" t="0" r="17780" b="158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1045" cy="822325"/>
                        </a:xfrm>
                        <a:prstGeom prst="rect">
                          <a:avLst/>
                        </a:prstGeom>
                        <a:solidFill>
                          <a:srgbClr val="FFFFFF"/>
                        </a:solidFill>
                        <a:ln w="9525">
                          <a:solidFill>
                            <a:srgbClr val="FFFFFF"/>
                          </a:solidFill>
                          <a:miter lim="800000"/>
                          <a:headEnd/>
                          <a:tailEnd/>
                        </a:ln>
                      </wps:spPr>
                      <wps:txbx>
                        <w:txbxContent>
                          <w:p w14:paraId="3EFEB782" w14:textId="77777777" w:rsidR="00B13806" w:rsidRPr="00C24091" w:rsidRDefault="00B13806" w:rsidP="00CE4701">
                            <w:pPr>
                              <w:pStyle w:val="Titre"/>
                              <w:jc w:val="right"/>
                              <w:rPr>
                                <w:rFonts w:ascii="Times New Roman" w:hAnsi="Times New Roman"/>
                                <w:i w:val="0"/>
                                <w:sz w:val="22"/>
                                <w:szCs w:val="22"/>
                              </w:rPr>
                            </w:pPr>
                            <w:r w:rsidRPr="00C24091">
                              <w:rPr>
                                <w:rFonts w:ascii="Times New Roman" w:hAnsi="Times New Roman"/>
                                <w:i w:val="0"/>
                                <w:sz w:val="22"/>
                                <w:szCs w:val="22"/>
                              </w:rPr>
                              <w:t>INSTITUT DE PHYSIQUE ET CHIMIE DES MATERIAUX DE STRASBOURG</w:t>
                            </w:r>
                          </w:p>
                          <w:p w14:paraId="4CD2D29D" w14:textId="77777777" w:rsidR="00B13806" w:rsidRPr="00C24091" w:rsidRDefault="00B13806" w:rsidP="00CE4701">
                            <w:pPr>
                              <w:jc w:val="right"/>
                              <w:rPr>
                                <w:sz w:val="22"/>
                                <w:szCs w:val="22"/>
                              </w:rPr>
                            </w:pPr>
                            <w:r w:rsidRPr="00C24091">
                              <w:rPr>
                                <w:sz w:val="22"/>
                                <w:szCs w:val="22"/>
                              </w:rPr>
                              <w:t xml:space="preserve">23, rue du </w:t>
                            </w:r>
                            <w:proofErr w:type="spellStart"/>
                            <w:r w:rsidRPr="00C24091">
                              <w:rPr>
                                <w:sz w:val="22"/>
                                <w:szCs w:val="22"/>
                              </w:rPr>
                              <w:t>Loess</w:t>
                            </w:r>
                            <w:proofErr w:type="spellEnd"/>
                            <w:r w:rsidRPr="00C24091">
                              <w:rPr>
                                <w:sz w:val="22"/>
                                <w:szCs w:val="22"/>
                              </w:rPr>
                              <w:t xml:space="preserve"> – BP 43</w:t>
                            </w:r>
                          </w:p>
                          <w:p w14:paraId="4EE6A973" w14:textId="77777777" w:rsidR="00B13806" w:rsidRPr="00C24091" w:rsidRDefault="00B13806" w:rsidP="00CE4701">
                            <w:pPr>
                              <w:jc w:val="right"/>
                              <w:rPr>
                                <w:sz w:val="22"/>
                                <w:szCs w:val="22"/>
                              </w:rPr>
                            </w:pPr>
                            <w:r w:rsidRPr="00C24091">
                              <w:rPr>
                                <w:sz w:val="22"/>
                                <w:szCs w:val="22"/>
                              </w:rPr>
                              <w:t>67034 STRASBOURG CEDEX 02</w:t>
                            </w:r>
                          </w:p>
                          <w:p w14:paraId="01FF8782" w14:textId="77777777" w:rsidR="00B13806" w:rsidRPr="00C24091" w:rsidRDefault="00B13806" w:rsidP="00CE4701">
                            <w:pPr>
                              <w:jc w:val="right"/>
                              <w:rPr>
                                <w:sz w:val="22"/>
                                <w:szCs w:val="22"/>
                                <w:lang w:val="en-US"/>
                              </w:rPr>
                            </w:pPr>
                            <w:r w:rsidRPr="00C24091">
                              <w:rPr>
                                <w:sz w:val="22"/>
                                <w:szCs w:val="22"/>
                              </w:rPr>
                              <w:sym w:font="Wingdings" w:char="F028"/>
                            </w:r>
                            <w:r w:rsidRPr="00C24091">
                              <w:rPr>
                                <w:sz w:val="22"/>
                                <w:szCs w:val="22"/>
                                <w:lang w:val="en-US"/>
                              </w:rPr>
                              <w:t xml:space="preserve"> 03 88 10 71 41</w:t>
                            </w:r>
                          </w:p>
                          <w:p w14:paraId="42FE3AD4" w14:textId="77777777" w:rsidR="00B13806" w:rsidRDefault="00B13806">
                            <w:pPr>
                              <w:rPr>
                                <w:sz w:val="22"/>
                                <w:szCs w:val="22"/>
                              </w:rPr>
                            </w:pPr>
                          </w:p>
                          <w:p w14:paraId="2E239E20" w14:textId="77777777" w:rsidR="00B13806" w:rsidRPr="00C24091" w:rsidRDefault="00B13806">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061D1E" id="_x0000_t202" coordsize="21600,21600" o:spt="202" path="m,l,21600r21600,l21600,xe">
                <v:stroke joinstyle="miter"/>
                <v:path gradientshapeok="t" o:connecttype="rect"/>
              </v:shapetype>
              <v:shape id="Text Box 5" o:spid="_x0000_s1026" type="#_x0000_t202" style="position:absolute;left:0;text-align:left;margin-left:85.45pt;margin-top:9.2pt;width:411.1pt;height:6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" strokecolor="white">
                <v:textbox>
                  <w:txbxContent>
                    <w:p w14:paraId="3EFEB782" w14:textId="77777777" w:rsidR="00B13806" w:rsidRPr="00C24091" w:rsidRDefault="00B13806" w:rsidP="00CE4701">
                      <w:pPr>
                        <w:pStyle w:val="Titre"/>
                        <w:jc w:val="right"/>
                        <w:rPr>
                          <w:rFonts w:ascii="Times New Roman" w:hAnsi="Times New Roman"/>
                          <w:i w:val="0"/>
                          <w:sz w:val="22"/>
                          <w:szCs w:val="22"/>
                        </w:rPr>
                      </w:pPr>
                      <w:r w:rsidRPr="00C24091">
                        <w:rPr>
                          <w:rFonts w:ascii="Times New Roman" w:hAnsi="Times New Roman"/>
                          <w:i w:val="0"/>
                          <w:sz w:val="22"/>
                          <w:szCs w:val="22"/>
                        </w:rPr>
                        <w:t>INSTITUT DE PHYSIQUE ET CHIMIE DES MATERIAUX DE STRASBOURG</w:t>
                      </w:r>
                    </w:p>
                    <w:p w14:paraId="4CD2D29D" w14:textId="77777777" w:rsidR="00B13806" w:rsidRPr="00C24091" w:rsidRDefault="00B13806" w:rsidP="00CE4701">
                      <w:pPr>
                        <w:jc w:val="right"/>
                        <w:rPr>
                          <w:sz w:val="22"/>
                          <w:szCs w:val="22"/>
                        </w:rPr>
                      </w:pPr>
                      <w:r w:rsidRPr="00C24091">
                        <w:rPr>
                          <w:sz w:val="22"/>
                          <w:szCs w:val="22"/>
                        </w:rPr>
                        <w:t xml:space="preserve">23, rue du </w:t>
                      </w:r>
                      <w:proofErr w:type="spellStart"/>
                      <w:r w:rsidRPr="00C24091">
                        <w:rPr>
                          <w:sz w:val="22"/>
                          <w:szCs w:val="22"/>
                        </w:rPr>
                        <w:t>Loess</w:t>
                      </w:r>
                      <w:proofErr w:type="spellEnd"/>
                      <w:r w:rsidRPr="00C24091">
                        <w:rPr>
                          <w:sz w:val="22"/>
                          <w:szCs w:val="22"/>
                        </w:rPr>
                        <w:t xml:space="preserve"> – BP 43</w:t>
                      </w:r>
                    </w:p>
                    <w:p w14:paraId="4EE6A973" w14:textId="77777777" w:rsidR="00B13806" w:rsidRPr="00C24091" w:rsidRDefault="00B13806" w:rsidP="00CE4701">
                      <w:pPr>
                        <w:jc w:val="right"/>
                        <w:rPr>
                          <w:sz w:val="22"/>
                          <w:szCs w:val="22"/>
                        </w:rPr>
                      </w:pPr>
                      <w:r w:rsidRPr="00C24091">
                        <w:rPr>
                          <w:sz w:val="22"/>
                          <w:szCs w:val="22"/>
                        </w:rPr>
                        <w:t>67034 STRASBOURG CEDEX 02</w:t>
                      </w:r>
                    </w:p>
                    <w:p w14:paraId="01FF8782" w14:textId="77777777" w:rsidR="00B13806" w:rsidRPr="00C24091" w:rsidRDefault="00B13806" w:rsidP="00CE4701">
                      <w:pPr>
                        <w:jc w:val="right"/>
                        <w:rPr>
                          <w:sz w:val="22"/>
                          <w:szCs w:val="22"/>
                          <w:lang w:val="en-US"/>
                        </w:rPr>
                      </w:pPr>
                      <w:r w:rsidRPr="00C24091">
                        <w:rPr>
                          <w:sz w:val="22"/>
                          <w:szCs w:val="22"/>
                        </w:rPr>
                        <w:sym w:font="Wingdings" w:char="F028"/>
                      </w:r>
                      <w:r w:rsidRPr="00C24091">
                        <w:rPr>
                          <w:sz w:val="22"/>
                          <w:szCs w:val="22"/>
                          <w:lang w:val="en-US"/>
                        </w:rPr>
                        <w:t xml:space="preserve"> 03 88 10 71 41</w:t>
                      </w:r>
                    </w:p>
                    <w:p w14:paraId="42FE3AD4" w14:textId="77777777" w:rsidR="00B13806" w:rsidRDefault="00B13806">
                      <w:pPr>
                        <w:rPr>
                          <w:sz w:val="22"/>
                          <w:szCs w:val="22"/>
                        </w:rPr>
                      </w:pPr>
                    </w:p>
                    <w:p w14:paraId="2E239E20" w14:textId="77777777" w:rsidR="00B13806" w:rsidRPr="00C24091" w:rsidRDefault="00B13806">
                      <w:pPr>
                        <w:rPr>
                          <w:sz w:val="22"/>
                          <w:szCs w:val="22"/>
                        </w:rPr>
                      </w:pPr>
                    </w:p>
                  </w:txbxContent>
                </v:textbox>
              </v:shape>
            </w:pict>
          </mc:Fallback>
        </mc:AlternateContent>
      </w:r>
    </w:p>
    <w:p w14:paraId="056D5F4B" w14:textId="77777777" w:rsidR="005A31F9" w:rsidRDefault="00540C16" w:rsidP="0028119B">
      <w:pPr>
        <w:pStyle w:val="Titre"/>
        <w:ind w:left="142" w:right="140"/>
        <w:jc w:val="left"/>
        <w:rPr>
          <w:rFonts w:ascii="Times New Roman" w:hAnsi="Times New Roman"/>
          <w:i w:val="0"/>
          <w:noProof/>
          <w:szCs w:val="24"/>
        </w:rPr>
      </w:pPr>
      <w:r>
        <w:rPr>
          <w:rFonts w:ascii="Times New Roman" w:hAnsi="Times New Roman"/>
          <w:i w:val="0"/>
          <w:noProof/>
          <w:szCs w:val="24"/>
        </w:rPr>
        <w:drawing>
          <wp:inline distT="0" distB="0" distL="0" distR="0" wp14:anchorId="5AF383EF" wp14:editId="4B194D94">
            <wp:extent cx="943355" cy="92262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PCMS_201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3355" cy="922621"/>
                    </a:xfrm>
                    <a:prstGeom prst="rect">
                      <a:avLst/>
                    </a:prstGeom>
                  </pic:spPr>
                </pic:pic>
              </a:graphicData>
            </a:graphic>
          </wp:inline>
        </w:drawing>
      </w:r>
    </w:p>
    <w:p w14:paraId="4FED6D6D" w14:textId="77777777" w:rsidR="00F43268" w:rsidRDefault="000F5556" w:rsidP="0028119B">
      <w:pPr>
        <w:pStyle w:val="En-tte"/>
        <w:tabs>
          <w:tab w:val="clear" w:pos="4536"/>
          <w:tab w:val="clear" w:pos="9072"/>
        </w:tabs>
        <w:ind w:right="140"/>
      </w:pPr>
      <w:r w:rsidRPr="00205756">
        <w:rPr>
          <w:i/>
          <w:noProof/>
          <w:szCs w:val="24"/>
        </w:rPr>
        <mc:AlternateContent>
          <mc:Choice Requires="wps">
            <w:drawing>
              <wp:anchor distT="0" distB="0" distL="114300" distR="114300" simplePos="0" relativeHeight="251661824" behindDoc="0" locked="0" layoutInCell="1" allowOverlap="1" wp14:anchorId="6B001E42" wp14:editId="7E95AA1B">
                <wp:simplePos x="0" y="0"/>
                <wp:positionH relativeFrom="column">
                  <wp:posOffset>702310</wp:posOffset>
                </wp:positionH>
                <wp:positionV relativeFrom="paragraph">
                  <wp:posOffset>144780</wp:posOffset>
                </wp:positionV>
                <wp:extent cx="5124450" cy="1479550"/>
                <wp:effectExtent l="0" t="0" r="19050" b="2540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479550"/>
                        </a:xfrm>
                        <a:prstGeom prst="roundRect">
                          <a:avLst/>
                        </a:prstGeom>
                        <a:solidFill>
                          <a:schemeClr val="bg1">
                            <a:lumMod val="95000"/>
                          </a:schemeClr>
                        </a:solidFill>
                        <a:ln>
                          <a:solidFill>
                            <a:schemeClr val="bg1">
                              <a:lumMod val="50000"/>
                            </a:schemeClr>
                          </a:solidFill>
                          <a:headEnd/>
                          <a:tailEnd/>
                        </a:ln>
                      </wps:spPr>
                      <wps:style>
                        <a:lnRef idx="2">
                          <a:schemeClr val="dk1"/>
                        </a:lnRef>
                        <a:fillRef idx="1">
                          <a:schemeClr val="lt1"/>
                        </a:fillRef>
                        <a:effectRef idx="0">
                          <a:schemeClr val="dk1"/>
                        </a:effectRef>
                        <a:fontRef idx="minor">
                          <a:schemeClr val="dk1"/>
                        </a:fontRef>
                      </wps:style>
                      <wps:txbx>
                        <w:txbxContent>
                          <w:p w14:paraId="76802774" w14:textId="77777777" w:rsidR="00F43268" w:rsidRPr="00782F24" w:rsidRDefault="00F43268" w:rsidP="00F43268">
                            <w:pPr>
                              <w:spacing w:after="120"/>
                              <w:jc w:val="center"/>
                              <w:rPr>
                                <w:rFonts w:ascii="Trebuchet MS" w:hAnsi="Trebuchet MS"/>
                                <w:i/>
                                <w:sz w:val="44"/>
                                <w:szCs w:val="44"/>
                                <w14:shadow w14:blurRad="50800" w14:dist="38100" w14:dir="2700000" w14:sx="100000" w14:sy="100000" w14:kx="0" w14:ky="0" w14:algn="tl">
                                  <w14:srgbClr w14:val="000000">
                                    <w14:alpha w14:val="60000"/>
                                  </w14:srgbClr>
                                </w14:shadow>
                              </w:rPr>
                            </w:pPr>
                            <w:r w:rsidRPr="00782F24">
                              <w:rPr>
                                <w:rFonts w:ascii="Trebuchet MS" w:hAnsi="Trebuchet MS"/>
                                <w:i/>
                                <w:sz w:val="44"/>
                                <w:szCs w:val="44"/>
                                <w14:shadow w14:blurRad="50800" w14:dist="38100" w14:dir="2700000" w14:sx="100000" w14:sy="100000" w14:kx="0" w14:ky="0" w14:algn="tl">
                                  <w14:srgbClr w14:val="000000">
                                    <w14:alpha w14:val="60000"/>
                                  </w14:srgbClr>
                                </w14:shadow>
                              </w:rPr>
                              <w:t xml:space="preserve">SEMINAIRE </w:t>
                            </w:r>
                            <w:r>
                              <w:rPr>
                                <w:rFonts w:ascii="Trebuchet MS" w:hAnsi="Trebuchet MS"/>
                                <w:i/>
                                <w:sz w:val="44"/>
                                <w:szCs w:val="44"/>
                                <w14:shadow w14:blurRad="50800" w14:dist="38100" w14:dir="2700000" w14:sx="100000" w14:sy="100000" w14:kx="0" w14:ky="0" w14:algn="tl">
                                  <w14:srgbClr w14:val="000000">
                                    <w14:alpha w14:val="60000"/>
                                  </w14:srgbClr>
                                </w14:shadow>
                              </w:rPr>
                              <w:t xml:space="preserve"> </w:t>
                            </w:r>
                            <w:r w:rsidRPr="00782F24">
                              <w:rPr>
                                <w:rFonts w:ascii="Trebuchet MS" w:hAnsi="Trebuchet MS"/>
                                <w:i/>
                                <w:sz w:val="44"/>
                                <w:szCs w:val="44"/>
                                <w14:shadow w14:blurRad="50800" w14:dist="38100" w14:dir="2700000" w14:sx="100000" w14:sy="100000" w14:kx="0" w14:ky="0" w14:algn="tl">
                                  <w14:srgbClr w14:val="000000">
                                    <w14:alpha w14:val="60000"/>
                                  </w14:srgbClr>
                                </w14:shadow>
                              </w:rPr>
                              <w:t>IPCMS</w:t>
                            </w:r>
                          </w:p>
                          <w:p w14:paraId="2D76719F" w14:textId="77777777" w:rsidR="00F43268" w:rsidRPr="00782F24" w:rsidRDefault="00A62313" w:rsidP="00F43268">
                            <w:pPr>
                              <w:spacing w:after="120"/>
                              <w:jc w:val="center"/>
                              <w:rPr>
                                <w:rFonts w:ascii="Trebuchet MS" w:hAnsi="Trebuchet MS"/>
                                <w:i/>
                                <w:sz w:val="44"/>
                                <w:szCs w:val="44"/>
                                <w14:shadow w14:blurRad="50800" w14:dist="38100" w14:dir="2700000" w14:sx="100000" w14:sy="100000" w14:kx="0" w14:ky="0" w14:algn="tl">
                                  <w14:srgbClr w14:val="000000">
                                    <w14:alpha w14:val="60000"/>
                                  </w14:srgbClr>
                                </w14:shadow>
                              </w:rPr>
                            </w:pPr>
                            <w:r>
                              <w:rPr>
                                <w:rFonts w:ascii="Trebuchet MS" w:hAnsi="Trebuchet MS"/>
                                <w:i/>
                                <w:sz w:val="44"/>
                                <w:szCs w:val="44"/>
                                <w14:shadow w14:blurRad="50800" w14:dist="38100" w14:dir="2700000" w14:sx="100000" w14:sy="100000" w14:kx="0" w14:ky="0" w14:algn="tl">
                                  <w14:srgbClr w14:val="000000">
                                    <w14:alpha w14:val="60000"/>
                                  </w14:srgbClr>
                                </w14:shadow>
                              </w:rPr>
                              <w:t xml:space="preserve">Vendredi </w:t>
                            </w:r>
                            <w:r w:rsidR="00605849">
                              <w:rPr>
                                <w:rFonts w:ascii="Trebuchet MS" w:hAnsi="Trebuchet MS"/>
                                <w:i/>
                                <w:sz w:val="44"/>
                                <w:szCs w:val="44"/>
                                <w14:shadow w14:blurRad="50800" w14:dist="38100" w14:dir="2700000" w14:sx="100000" w14:sy="100000" w14:kx="0" w14:ky="0" w14:algn="tl">
                                  <w14:srgbClr w14:val="000000">
                                    <w14:alpha w14:val="60000"/>
                                  </w14:srgbClr>
                                </w14:shadow>
                              </w:rPr>
                              <w:t>31 mai</w:t>
                            </w:r>
                            <w:r w:rsidR="0079246E">
                              <w:rPr>
                                <w:rFonts w:ascii="Trebuchet MS" w:hAnsi="Trebuchet MS"/>
                                <w:i/>
                                <w:sz w:val="44"/>
                                <w:szCs w:val="44"/>
                                <w14:shadow w14:blurRad="50800" w14:dist="38100" w14:dir="2700000" w14:sx="100000" w14:sy="100000" w14:kx="0" w14:ky="0" w14:algn="tl">
                                  <w14:srgbClr w14:val="000000">
                                    <w14:alpha w14:val="60000"/>
                                  </w14:srgbClr>
                                </w14:shadow>
                              </w:rPr>
                              <w:t xml:space="preserve"> 202</w:t>
                            </w:r>
                            <w:r w:rsidR="00605849">
                              <w:rPr>
                                <w:rFonts w:ascii="Trebuchet MS" w:hAnsi="Trebuchet MS"/>
                                <w:i/>
                                <w:sz w:val="44"/>
                                <w:szCs w:val="44"/>
                                <w14:shadow w14:blurRad="50800" w14:dist="38100" w14:dir="2700000" w14:sx="100000" w14:sy="100000" w14:kx="0" w14:ky="0" w14:algn="tl">
                                  <w14:srgbClr w14:val="000000">
                                    <w14:alpha w14:val="60000"/>
                                  </w14:srgbClr>
                                </w14:shadow>
                              </w:rPr>
                              <w:t>4</w:t>
                            </w:r>
                          </w:p>
                          <w:p w14:paraId="33F1AA91" w14:textId="77777777" w:rsidR="00F43268" w:rsidRPr="00782F24" w:rsidRDefault="00F43268" w:rsidP="00F43268">
                            <w:pPr>
                              <w:spacing w:after="120"/>
                              <w:jc w:val="center"/>
                              <w:rPr>
                                <w:rFonts w:ascii="Trebuchet MS" w:hAnsi="Trebuchet MS"/>
                                <w:i/>
                                <w:sz w:val="40"/>
                                <w:szCs w:val="40"/>
                                <w14:shadow w14:blurRad="50800" w14:dist="38100" w14:dir="2700000" w14:sx="100000" w14:sy="100000" w14:kx="0" w14:ky="0" w14:algn="tl">
                                  <w14:srgbClr w14:val="000000">
                                    <w14:alpha w14:val="60000"/>
                                  </w14:srgbClr>
                                </w14:shadow>
                              </w:rPr>
                            </w:pPr>
                            <w:proofErr w:type="gramStart"/>
                            <w:r w:rsidRPr="00782F24">
                              <w:rPr>
                                <w:rFonts w:ascii="Trebuchet MS" w:hAnsi="Trebuchet MS"/>
                                <w:i/>
                                <w:sz w:val="40"/>
                                <w:szCs w:val="40"/>
                                <w14:shadow w14:blurRad="50800" w14:dist="38100" w14:dir="2700000" w14:sx="100000" w14:sy="100000" w14:kx="0" w14:ky="0" w14:algn="tl">
                                  <w14:srgbClr w14:val="000000">
                                    <w14:alpha w14:val="60000"/>
                                  </w14:srgbClr>
                                </w14:shadow>
                              </w:rPr>
                              <w:t>à</w:t>
                            </w:r>
                            <w:proofErr w:type="gramEnd"/>
                            <w:r w:rsidRPr="00782F24">
                              <w:rPr>
                                <w:rFonts w:ascii="Trebuchet MS" w:hAnsi="Trebuchet MS"/>
                                <w:i/>
                                <w:sz w:val="40"/>
                                <w:szCs w:val="40"/>
                                <w14:shadow w14:blurRad="50800" w14:dist="38100" w14:dir="2700000" w14:sx="100000" w14:sy="100000" w14:kx="0" w14:ky="0" w14:algn="tl">
                                  <w14:srgbClr w14:val="000000">
                                    <w14:alpha w14:val="60000"/>
                                  </w14:srgbClr>
                                </w14:shadow>
                              </w:rPr>
                              <w:t xml:space="preserve"> </w:t>
                            </w:r>
                            <w:r w:rsidRPr="00C11FB4">
                              <w:rPr>
                                <w:rFonts w:ascii="Trebuchet MS" w:hAnsi="Trebuchet MS"/>
                                <w:i/>
                                <w:color w:val="FF0000"/>
                                <w:sz w:val="40"/>
                                <w:szCs w:val="40"/>
                                <w14:shadow w14:blurRad="50800" w14:dist="38100" w14:dir="2700000" w14:sx="100000" w14:sy="100000" w14:kx="0" w14:ky="0" w14:algn="tl">
                                  <w14:srgbClr w14:val="000000">
                                    <w14:alpha w14:val="60000"/>
                                  </w14:srgbClr>
                                </w14:shadow>
                              </w:rPr>
                              <w:t>1</w:t>
                            </w:r>
                            <w:r w:rsidR="00605849" w:rsidRPr="00C11FB4">
                              <w:rPr>
                                <w:rFonts w:ascii="Trebuchet MS" w:hAnsi="Trebuchet MS"/>
                                <w:i/>
                                <w:color w:val="FF0000"/>
                                <w:sz w:val="40"/>
                                <w:szCs w:val="40"/>
                                <w14:shadow w14:blurRad="50800" w14:dist="38100" w14:dir="2700000" w14:sx="100000" w14:sy="100000" w14:kx="0" w14:ky="0" w14:algn="tl">
                                  <w14:srgbClr w14:val="000000">
                                    <w14:alpha w14:val="60000"/>
                                  </w14:srgbClr>
                                </w14:shadow>
                              </w:rPr>
                              <w:t>1</w:t>
                            </w:r>
                            <w:r w:rsidRPr="00C11FB4">
                              <w:rPr>
                                <w:rFonts w:ascii="Trebuchet MS" w:hAnsi="Trebuchet MS"/>
                                <w:i/>
                                <w:color w:val="FF0000"/>
                                <w:sz w:val="40"/>
                                <w:szCs w:val="40"/>
                                <w14:shadow w14:blurRad="50800" w14:dist="38100" w14:dir="2700000" w14:sx="100000" w14:sy="100000" w14:kx="0" w14:ky="0" w14:algn="tl">
                                  <w14:srgbClr w14:val="000000">
                                    <w14:alpha w14:val="60000"/>
                                  </w14:srgbClr>
                                </w14:shadow>
                              </w:rPr>
                              <w:t>h</w:t>
                            </w:r>
                            <w:r w:rsidRPr="00782F24">
                              <w:rPr>
                                <w:rFonts w:ascii="Trebuchet MS" w:hAnsi="Trebuchet MS"/>
                                <w:i/>
                                <w:sz w:val="40"/>
                                <w:szCs w:val="40"/>
                                <w14:shadow w14:blurRad="50800" w14:dist="38100" w14:dir="2700000" w14:sx="100000" w14:sy="100000" w14:kx="0" w14:ky="0" w14:algn="tl">
                                  <w14:srgbClr w14:val="000000">
                                    <w14:alpha w14:val="60000"/>
                                  </w14:srgbClr>
                                </w14:shadow>
                              </w:rPr>
                              <w:t xml:space="preserve"> à l’auditorium</w:t>
                            </w:r>
                          </w:p>
                          <w:p w14:paraId="5929534B" w14:textId="77777777" w:rsidR="00F43268" w:rsidRPr="007A2AA8" w:rsidRDefault="00F43268" w:rsidP="00F43268">
                            <w:pPr>
                              <w:jc w:val="center"/>
                              <w:rPr>
                                <w:rFonts w:ascii="Trebuchet MS" w:hAnsi="Trebuchet MS"/>
                                <w:i/>
                                <w:sz w:val="40"/>
                                <w:szCs w:val="40"/>
                                <w14:shadow w14:blurRad="50800" w14:dist="38100" w14:dir="5400000" w14:sx="100000" w14:sy="100000" w14:kx="0" w14:ky="0" w14:algn="t">
                                  <w14:srgbClr w14:val="000000">
                                    <w14:alpha w14:val="60000"/>
                                  </w14:srgbClr>
                                </w14:shadow>
                              </w:rPr>
                            </w:pPr>
                          </w:p>
                          <w:p w14:paraId="216D3D30" w14:textId="77777777" w:rsidR="00F43268" w:rsidRPr="00205756" w:rsidRDefault="00F43268" w:rsidP="00F43268">
                            <w:pPr>
                              <w:jc w:val="center"/>
                              <w:rPr>
                                <w:rFonts w:ascii="Trebuchet MS" w:hAnsi="Trebuchet MS"/>
                                <w:i/>
                                <w:sz w:val="40"/>
                                <w:szCs w:val="40"/>
                                <w14:shadow w14:blurRad="50800" w14:dist="38100" w14:dir="2700000" w14:sx="100000" w14:sy="100000" w14:kx="0" w14:ky="0" w14:algn="tl">
                                  <w14:srgbClr w14:val="000000">
                                    <w14:alpha w14:val="60000"/>
                                  </w14:srgbClr>
                                </w14:shadow>
                              </w:rPr>
                            </w:pPr>
                          </w:p>
                          <w:p w14:paraId="76D12537" w14:textId="77777777" w:rsidR="00F43268" w:rsidRDefault="00F43268" w:rsidP="00F43268"/>
                        </w:txbxContent>
                      </wps:txbx>
                      <wps:bodyPr rot="0" vert="horz" wrap="square" lIns="91440" tIns="45720" rIns="91440" bIns="45720" anchor="t" anchorCtr="0">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roundrect w14:anchorId="6B001E42" id="Zone de texte 2" o:spid="_x0000_s1027" style="position:absolute;margin-left:55.3pt;margin-top:11.4pt;width:403.5pt;height:1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" fillcolor="#f2f2f2 [3052]" strokecolor="#7f7f7f [1612]" strokeweight="2pt">
                <v:textbox>
                  <w:txbxContent>
                    <w:p w14:paraId="76802774" w14:textId="77777777" w:rsidR="00F43268" w:rsidRPr="00782F24" w:rsidRDefault="00F43268" w:rsidP="00F43268">
                      <w:pPr>
                        <w:spacing w:after="120"/>
                        <w:jc w:val="center"/>
                        <w:rPr>
                          <w:rFonts w:ascii="Trebuchet MS" w:hAnsi="Trebuchet MS"/>
                          <w:i/>
                          <w:sz w:val="44"/>
                          <w:szCs w:val="44"/>
                          <w14:shadow w14:blurRad="50800" w14:dist="38100" w14:dir="2700000" w14:sx="100000" w14:sy="100000" w14:kx="0" w14:ky="0" w14:algn="tl">
                            <w14:srgbClr w14:val="000000">
                              <w14:alpha w14:val="60000"/>
                            </w14:srgbClr>
                          </w14:shadow>
                        </w:rPr>
                      </w:pPr>
                      <w:r w:rsidRPr="00782F24">
                        <w:rPr>
                          <w:rFonts w:ascii="Trebuchet MS" w:hAnsi="Trebuchet MS"/>
                          <w:i/>
                          <w:sz w:val="44"/>
                          <w:szCs w:val="44"/>
                          <w14:shadow w14:blurRad="50800" w14:dist="38100" w14:dir="2700000" w14:sx="100000" w14:sy="100000" w14:kx="0" w14:ky="0" w14:algn="tl">
                            <w14:srgbClr w14:val="000000">
                              <w14:alpha w14:val="60000"/>
                            </w14:srgbClr>
                          </w14:shadow>
                        </w:rPr>
                        <w:t xml:space="preserve">SEMINAIRE </w:t>
                      </w:r>
                      <w:r>
                        <w:rPr>
                          <w:rFonts w:ascii="Trebuchet MS" w:hAnsi="Trebuchet MS"/>
                          <w:i/>
                          <w:sz w:val="44"/>
                          <w:szCs w:val="44"/>
                          <w14:shadow w14:blurRad="50800" w14:dist="38100" w14:dir="2700000" w14:sx="100000" w14:sy="100000" w14:kx="0" w14:ky="0" w14:algn="tl">
                            <w14:srgbClr w14:val="000000">
                              <w14:alpha w14:val="60000"/>
                            </w14:srgbClr>
                          </w14:shadow>
                        </w:rPr>
                        <w:t xml:space="preserve"> </w:t>
                      </w:r>
                      <w:r w:rsidRPr="00782F24">
                        <w:rPr>
                          <w:rFonts w:ascii="Trebuchet MS" w:hAnsi="Trebuchet MS"/>
                          <w:i/>
                          <w:sz w:val="44"/>
                          <w:szCs w:val="44"/>
                          <w14:shadow w14:blurRad="50800" w14:dist="38100" w14:dir="2700000" w14:sx="100000" w14:sy="100000" w14:kx="0" w14:ky="0" w14:algn="tl">
                            <w14:srgbClr w14:val="000000">
                              <w14:alpha w14:val="60000"/>
                            </w14:srgbClr>
                          </w14:shadow>
                        </w:rPr>
                        <w:t>IPCMS</w:t>
                      </w:r>
                    </w:p>
                    <w:p w14:paraId="2D76719F" w14:textId="77777777" w:rsidR="00F43268" w:rsidRPr="00782F24" w:rsidRDefault="00A62313" w:rsidP="00F43268">
                      <w:pPr>
                        <w:spacing w:after="120"/>
                        <w:jc w:val="center"/>
                        <w:rPr>
                          <w:rFonts w:ascii="Trebuchet MS" w:hAnsi="Trebuchet MS"/>
                          <w:i/>
                          <w:sz w:val="44"/>
                          <w:szCs w:val="44"/>
                          <w14:shadow w14:blurRad="50800" w14:dist="38100" w14:dir="2700000" w14:sx="100000" w14:sy="100000" w14:kx="0" w14:ky="0" w14:algn="tl">
                            <w14:srgbClr w14:val="000000">
                              <w14:alpha w14:val="60000"/>
                            </w14:srgbClr>
                          </w14:shadow>
                        </w:rPr>
                      </w:pPr>
                      <w:r>
                        <w:rPr>
                          <w:rFonts w:ascii="Trebuchet MS" w:hAnsi="Trebuchet MS"/>
                          <w:i/>
                          <w:sz w:val="44"/>
                          <w:szCs w:val="44"/>
                          <w14:shadow w14:blurRad="50800" w14:dist="38100" w14:dir="2700000" w14:sx="100000" w14:sy="100000" w14:kx="0" w14:ky="0" w14:algn="tl">
                            <w14:srgbClr w14:val="000000">
                              <w14:alpha w14:val="60000"/>
                            </w14:srgbClr>
                          </w14:shadow>
                        </w:rPr>
                        <w:t xml:space="preserve">Vendredi </w:t>
                      </w:r>
                      <w:r w:rsidR="00605849">
                        <w:rPr>
                          <w:rFonts w:ascii="Trebuchet MS" w:hAnsi="Trebuchet MS"/>
                          <w:i/>
                          <w:sz w:val="44"/>
                          <w:szCs w:val="44"/>
                          <w14:shadow w14:blurRad="50800" w14:dist="38100" w14:dir="2700000" w14:sx="100000" w14:sy="100000" w14:kx="0" w14:ky="0" w14:algn="tl">
                            <w14:srgbClr w14:val="000000">
                              <w14:alpha w14:val="60000"/>
                            </w14:srgbClr>
                          </w14:shadow>
                        </w:rPr>
                        <w:t>31 mai</w:t>
                      </w:r>
                      <w:r w:rsidR="0079246E">
                        <w:rPr>
                          <w:rFonts w:ascii="Trebuchet MS" w:hAnsi="Trebuchet MS"/>
                          <w:i/>
                          <w:sz w:val="44"/>
                          <w:szCs w:val="44"/>
                          <w14:shadow w14:blurRad="50800" w14:dist="38100" w14:dir="2700000" w14:sx="100000" w14:sy="100000" w14:kx="0" w14:ky="0" w14:algn="tl">
                            <w14:srgbClr w14:val="000000">
                              <w14:alpha w14:val="60000"/>
                            </w14:srgbClr>
                          </w14:shadow>
                        </w:rPr>
                        <w:t xml:space="preserve"> 202</w:t>
                      </w:r>
                      <w:r w:rsidR="00605849">
                        <w:rPr>
                          <w:rFonts w:ascii="Trebuchet MS" w:hAnsi="Trebuchet MS"/>
                          <w:i/>
                          <w:sz w:val="44"/>
                          <w:szCs w:val="44"/>
                          <w14:shadow w14:blurRad="50800" w14:dist="38100" w14:dir="2700000" w14:sx="100000" w14:sy="100000" w14:kx="0" w14:ky="0" w14:algn="tl">
                            <w14:srgbClr w14:val="000000">
                              <w14:alpha w14:val="60000"/>
                            </w14:srgbClr>
                          </w14:shadow>
                        </w:rPr>
                        <w:t>4</w:t>
                      </w:r>
                    </w:p>
                    <w:p w14:paraId="33F1AA91" w14:textId="77777777" w:rsidR="00F43268" w:rsidRPr="00782F24" w:rsidRDefault="00F43268" w:rsidP="00F43268">
                      <w:pPr>
                        <w:spacing w:after="120"/>
                        <w:jc w:val="center"/>
                        <w:rPr>
                          <w:rFonts w:ascii="Trebuchet MS" w:hAnsi="Trebuchet MS"/>
                          <w:i/>
                          <w:sz w:val="40"/>
                          <w:szCs w:val="40"/>
                          <w14:shadow w14:blurRad="50800" w14:dist="38100" w14:dir="2700000" w14:sx="100000" w14:sy="100000" w14:kx="0" w14:ky="0" w14:algn="tl">
                            <w14:srgbClr w14:val="000000">
                              <w14:alpha w14:val="60000"/>
                            </w14:srgbClr>
                          </w14:shadow>
                        </w:rPr>
                      </w:pPr>
                      <w:proofErr w:type="gramStart"/>
                      <w:r w:rsidRPr="00782F24">
                        <w:rPr>
                          <w:rFonts w:ascii="Trebuchet MS" w:hAnsi="Trebuchet MS"/>
                          <w:i/>
                          <w:sz w:val="40"/>
                          <w:szCs w:val="40"/>
                          <w14:shadow w14:blurRad="50800" w14:dist="38100" w14:dir="2700000" w14:sx="100000" w14:sy="100000" w14:kx="0" w14:ky="0" w14:algn="tl">
                            <w14:srgbClr w14:val="000000">
                              <w14:alpha w14:val="60000"/>
                            </w14:srgbClr>
                          </w14:shadow>
                        </w:rPr>
                        <w:t>à</w:t>
                      </w:r>
                      <w:proofErr w:type="gramEnd"/>
                      <w:r w:rsidRPr="00782F24">
                        <w:rPr>
                          <w:rFonts w:ascii="Trebuchet MS" w:hAnsi="Trebuchet MS"/>
                          <w:i/>
                          <w:sz w:val="40"/>
                          <w:szCs w:val="40"/>
                          <w14:shadow w14:blurRad="50800" w14:dist="38100" w14:dir="2700000" w14:sx="100000" w14:sy="100000" w14:kx="0" w14:ky="0" w14:algn="tl">
                            <w14:srgbClr w14:val="000000">
                              <w14:alpha w14:val="60000"/>
                            </w14:srgbClr>
                          </w14:shadow>
                        </w:rPr>
                        <w:t xml:space="preserve"> </w:t>
                      </w:r>
                      <w:r w:rsidRPr="00C11FB4">
                        <w:rPr>
                          <w:rFonts w:ascii="Trebuchet MS" w:hAnsi="Trebuchet MS"/>
                          <w:i/>
                          <w:color w:val="FF0000"/>
                          <w:sz w:val="40"/>
                          <w:szCs w:val="40"/>
                          <w14:shadow w14:blurRad="50800" w14:dist="38100" w14:dir="2700000" w14:sx="100000" w14:sy="100000" w14:kx="0" w14:ky="0" w14:algn="tl">
                            <w14:srgbClr w14:val="000000">
                              <w14:alpha w14:val="60000"/>
                            </w14:srgbClr>
                          </w14:shadow>
                        </w:rPr>
                        <w:t>1</w:t>
                      </w:r>
                      <w:r w:rsidR="00605849" w:rsidRPr="00C11FB4">
                        <w:rPr>
                          <w:rFonts w:ascii="Trebuchet MS" w:hAnsi="Trebuchet MS"/>
                          <w:i/>
                          <w:color w:val="FF0000"/>
                          <w:sz w:val="40"/>
                          <w:szCs w:val="40"/>
                          <w14:shadow w14:blurRad="50800" w14:dist="38100" w14:dir="2700000" w14:sx="100000" w14:sy="100000" w14:kx="0" w14:ky="0" w14:algn="tl">
                            <w14:srgbClr w14:val="000000">
                              <w14:alpha w14:val="60000"/>
                            </w14:srgbClr>
                          </w14:shadow>
                        </w:rPr>
                        <w:t>1</w:t>
                      </w:r>
                      <w:r w:rsidRPr="00C11FB4">
                        <w:rPr>
                          <w:rFonts w:ascii="Trebuchet MS" w:hAnsi="Trebuchet MS"/>
                          <w:i/>
                          <w:color w:val="FF0000"/>
                          <w:sz w:val="40"/>
                          <w:szCs w:val="40"/>
                          <w14:shadow w14:blurRad="50800" w14:dist="38100" w14:dir="2700000" w14:sx="100000" w14:sy="100000" w14:kx="0" w14:ky="0" w14:algn="tl">
                            <w14:srgbClr w14:val="000000">
                              <w14:alpha w14:val="60000"/>
                            </w14:srgbClr>
                          </w14:shadow>
                        </w:rPr>
                        <w:t>h</w:t>
                      </w:r>
                      <w:r w:rsidRPr="00782F24">
                        <w:rPr>
                          <w:rFonts w:ascii="Trebuchet MS" w:hAnsi="Trebuchet MS"/>
                          <w:i/>
                          <w:sz w:val="40"/>
                          <w:szCs w:val="40"/>
                          <w14:shadow w14:blurRad="50800" w14:dist="38100" w14:dir="2700000" w14:sx="100000" w14:sy="100000" w14:kx="0" w14:ky="0" w14:algn="tl">
                            <w14:srgbClr w14:val="000000">
                              <w14:alpha w14:val="60000"/>
                            </w14:srgbClr>
                          </w14:shadow>
                        </w:rPr>
                        <w:t xml:space="preserve"> à l’auditorium</w:t>
                      </w:r>
                    </w:p>
                    <w:p w14:paraId="5929534B" w14:textId="77777777" w:rsidR="00F43268" w:rsidRPr="007A2AA8" w:rsidRDefault="00F43268" w:rsidP="00F43268">
                      <w:pPr>
                        <w:jc w:val="center"/>
                        <w:rPr>
                          <w:rFonts w:ascii="Trebuchet MS" w:hAnsi="Trebuchet MS"/>
                          <w:i/>
                          <w:sz w:val="40"/>
                          <w:szCs w:val="40"/>
                          <w14:shadow w14:blurRad="50800" w14:dist="38100" w14:dir="5400000" w14:sx="100000" w14:sy="100000" w14:kx="0" w14:ky="0" w14:algn="t">
                            <w14:srgbClr w14:val="000000">
                              <w14:alpha w14:val="60000"/>
                            </w14:srgbClr>
                          </w14:shadow>
                        </w:rPr>
                      </w:pPr>
                    </w:p>
                    <w:p w14:paraId="216D3D30" w14:textId="77777777" w:rsidR="00F43268" w:rsidRPr="00205756" w:rsidRDefault="00F43268" w:rsidP="00F43268">
                      <w:pPr>
                        <w:jc w:val="center"/>
                        <w:rPr>
                          <w:rFonts w:ascii="Trebuchet MS" w:hAnsi="Trebuchet MS"/>
                          <w:i/>
                          <w:sz w:val="40"/>
                          <w:szCs w:val="40"/>
                          <w14:shadow w14:blurRad="50800" w14:dist="38100" w14:dir="2700000" w14:sx="100000" w14:sy="100000" w14:kx="0" w14:ky="0" w14:algn="tl">
                            <w14:srgbClr w14:val="000000">
                              <w14:alpha w14:val="60000"/>
                            </w14:srgbClr>
                          </w14:shadow>
                        </w:rPr>
                      </w:pPr>
                    </w:p>
                    <w:p w14:paraId="76D12537" w14:textId="77777777" w:rsidR="00F43268" w:rsidRDefault="00F43268" w:rsidP="00F43268"/>
                  </w:txbxContent>
                </v:textbox>
              </v:roundrect>
            </w:pict>
          </mc:Fallback>
        </mc:AlternateContent>
      </w:r>
    </w:p>
    <w:p w14:paraId="628BDCBE" w14:textId="77777777" w:rsidR="00F43268" w:rsidRDefault="00F43268" w:rsidP="0028119B">
      <w:pPr>
        <w:pStyle w:val="En-tte"/>
        <w:tabs>
          <w:tab w:val="clear" w:pos="4536"/>
          <w:tab w:val="clear" w:pos="9072"/>
        </w:tabs>
        <w:ind w:right="140"/>
      </w:pPr>
    </w:p>
    <w:p w14:paraId="2AA03F50" w14:textId="77777777" w:rsidR="00F43268" w:rsidRDefault="00F43268" w:rsidP="0028119B">
      <w:pPr>
        <w:pStyle w:val="En-tte"/>
        <w:tabs>
          <w:tab w:val="clear" w:pos="4536"/>
          <w:tab w:val="clear" w:pos="9072"/>
        </w:tabs>
        <w:ind w:right="140"/>
      </w:pPr>
    </w:p>
    <w:p w14:paraId="60A9B52E" w14:textId="77777777" w:rsidR="00F43268" w:rsidRDefault="00F43268" w:rsidP="0028119B">
      <w:pPr>
        <w:pStyle w:val="En-tte"/>
        <w:tabs>
          <w:tab w:val="clear" w:pos="4536"/>
          <w:tab w:val="clear" w:pos="9072"/>
        </w:tabs>
        <w:ind w:right="140"/>
      </w:pPr>
    </w:p>
    <w:p w14:paraId="69988CBC" w14:textId="77777777" w:rsidR="00F43268" w:rsidRDefault="00F43268" w:rsidP="0028119B">
      <w:pPr>
        <w:pStyle w:val="En-tte"/>
        <w:tabs>
          <w:tab w:val="clear" w:pos="4536"/>
          <w:tab w:val="clear" w:pos="9072"/>
        </w:tabs>
        <w:ind w:right="140"/>
      </w:pPr>
    </w:p>
    <w:p w14:paraId="1C5BFF23" w14:textId="77777777" w:rsidR="00F43268" w:rsidRDefault="00F43268" w:rsidP="0028119B">
      <w:pPr>
        <w:pStyle w:val="En-tte"/>
        <w:tabs>
          <w:tab w:val="clear" w:pos="4536"/>
          <w:tab w:val="clear" w:pos="9072"/>
        </w:tabs>
        <w:ind w:right="140"/>
      </w:pPr>
    </w:p>
    <w:p w14:paraId="10579857" w14:textId="77777777" w:rsidR="00F43268" w:rsidRDefault="00F43268" w:rsidP="0028119B">
      <w:pPr>
        <w:pStyle w:val="En-tte"/>
        <w:tabs>
          <w:tab w:val="clear" w:pos="4536"/>
          <w:tab w:val="clear" w:pos="9072"/>
        </w:tabs>
        <w:ind w:right="140"/>
      </w:pPr>
      <w:bookmarkStart w:id="0" w:name="_GoBack"/>
      <w:bookmarkEnd w:id="0"/>
    </w:p>
    <w:p w14:paraId="0B7C050B" w14:textId="77777777" w:rsidR="00F43268" w:rsidRDefault="00F43268" w:rsidP="0028119B">
      <w:pPr>
        <w:pStyle w:val="En-tte"/>
        <w:tabs>
          <w:tab w:val="clear" w:pos="4536"/>
          <w:tab w:val="clear" w:pos="9072"/>
        </w:tabs>
        <w:ind w:right="140"/>
      </w:pPr>
    </w:p>
    <w:p w14:paraId="2FDA3CC1" w14:textId="77777777" w:rsidR="00F43268" w:rsidRDefault="00F43268" w:rsidP="0028119B">
      <w:pPr>
        <w:pStyle w:val="En-tte"/>
        <w:tabs>
          <w:tab w:val="clear" w:pos="4536"/>
          <w:tab w:val="clear" w:pos="9072"/>
        </w:tabs>
        <w:ind w:right="140"/>
      </w:pPr>
    </w:p>
    <w:p w14:paraId="62599612" w14:textId="77777777" w:rsidR="00F43268" w:rsidRDefault="00F43268" w:rsidP="0028119B">
      <w:pPr>
        <w:pStyle w:val="En-tte"/>
        <w:tabs>
          <w:tab w:val="clear" w:pos="4536"/>
          <w:tab w:val="clear" w:pos="9072"/>
        </w:tabs>
        <w:ind w:right="140"/>
      </w:pPr>
    </w:p>
    <w:p w14:paraId="21DF2834" w14:textId="77777777" w:rsidR="00F43268" w:rsidRDefault="00F43268" w:rsidP="0028119B">
      <w:pPr>
        <w:pStyle w:val="En-tte"/>
        <w:tabs>
          <w:tab w:val="clear" w:pos="4536"/>
          <w:tab w:val="clear" w:pos="9072"/>
        </w:tabs>
        <w:ind w:right="140"/>
      </w:pPr>
    </w:p>
    <w:tbl>
      <w:tblPr>
        <w:tblpPr w:leftFromText="141" w:rightFromText="141" w:vertAnchor="text" w:horzAnchor="margin" w:tblpYSpec="outside"/>
        <w:tblW w:w="0" w:type="auto"/>
        <w:tblLook w:val="04A0" w:firstRow="1" w:lastRow="0" w:firstColumn="1" w:lastColumn="0" w:noHBand="0" w:noVBand="1"/>
      </w:tblPr>
      <w:tblGrid>
        <w:gridCol w:w="9639"/>
      </w:tblGrid>
      <w:tr w:rsidR="000F5556" w:rsidRPr="00984183" w14:paraId="4F9537A6" w14:textId="77777777" w:rsidTr="000F5556">
        <w:trPr>
          <w:trHeight w:val="2753"/>
        </w:trPr>
        <w:tc>
          <w:tcPr>
            <w:tcW w:w="9639" w:type="dxa"/>
          </w:tcPr>
          <w:p w14:paraId="09160971" w14:textId="77777777" w:rsidR="000F5556" w:rsidRPr="00B75F6B" w:rsidRDefault="000F5556" w:rsidP="000F5556">
            <w:pPr>
              <w:ind w:left="142" w:right="140"/>
              <w:jc w:val="center"/>
              <w:rPr>
                <w:rFonts w:ascii="Arial" w:hAnsi="Arial" w:cs="Arial"/>
                <w:b/>
                <w:bCs/>
                <w:color w:val="0070C0"/>
              </w:rPr>
            </w:pPr>
          </w:p>
          <w:p w14:paraId="2D74F085" w14:textId="77777777" w:rsidR="000F5556" w:rsidRPr="0079246E" w:rsidRDefault="000F5556" w:rsidP="000F5556">
            <w:pPr>
              <w:ind w:left="142" w:right="140"/>
              <w:jc w:val="center"/>
              <w:rPr>
                <w:rFonts w:ascii="Arial" w:hAnsi="Arial" w:cs="Arial"/>
                <w:b/>
                <w:bCs/>
                <w:color w:val="0070C0"/>
                <w:sz w:val="48"/>
                <w:szCs w:val="40"/>
              </w:rPr>
            </w:pPr>
            <w:r w:rsidRPr="0079246E">
              <w:rPr>
                <w:rFonts w:ascii="Arial" w:hAnsi="Arial" w:cs="Arial"/>
                <w:b/>
                <w:bCs/>
                <w:color w:val="0070C0"/>
                <w:sz w:val="48"/>
                <w:szCs w:val="40"/>
              </w:rPr>
              <w:t xml:space="preserve">« </w:t>
            </w:r>
            <w:r>
              <w:rPr>
                <w:rFonts w:ascii="Arial" w:hAnsi="Arial" w:cs="Arial"/>
                <w:b/>
                <w:bCs/>
                <w:color w:val="0070C0"/>
                <w:sz w:val="48"/>
                <w:szCs w:val="40"/>
              </w:rPr>
              <w:t xml:space="preserve">Lanthanide luminescent </w:t>
            </w:r>
            <w:proofErr w:type="spellStart"/>
            <w:r w:rsidRPr="000F5556">
              <w:rPr>
                <w:rFonts w:ascii="Arial" w:hAnsi="Arial" w:cs="Arial"/>
                <w:b/>
                <w:color w:val="0070C0"/>
                <w:sz w:val="48"/>
                <w:szCs w:val="48"/>
              </w:rPr>
              <w:t>bioprobes</w:t>
            </w:r>
            <w:proofErr w:type="spellEnd"/>
            <w:r w:rsidRPr="000F5556">
              <w:rPr>
                <w:rFonts w:ascii="Arial" w:hAnsi="Arial" w:cs="Arial"/>
                <w:b/>
                <w:color w:val="0070C0"/>
                <w:sz w:val="48"/>
                <w:szCs w:val="48"/>
              </w:rPr>
              <w:t xml:space="preserve"> for </w:t>
            </w:r>
            <w:proofErr w:type="spellStart"/>
            <w:r w:rsidRPr="000F5556">
              <w:rPr>
                <w:rFonts w:ascii="Arial" w:hAnsi="Arial" w:cs="Arial"/>
                <w:b/>
                <w:color w:val="0070C0"/>
                <w:sz w:val="48"/>
                <w:szCs w:val="48"/>
              </w:rPr>
              <w:t>two</w:t>
            </w:r>
            <w:proofErr w:type="spellEnd"/>
            <w:r w:rsidRPr="000F5556">
              <w:rPr>
                <w:rFonts w:ascii="Arial" w:hAnsi="Arial" w:cs="Arial"/>
                <w:b/>
                <w:color w:val="0070C0"/>
                <w:sz w:val="48"/>
                <w:szCs w:val="48"/>
              </w:rPr>
              <w:t xml:space="preserve">-photon </w:t>
            </w:r>
            <w:proofErr w:type="spellStart"/>
            <w:r w:rsidRPr="000F5556">
              <w:rPr>
                <w:rFonts w:ascii="Arial" w:hAnsi="Arial" w:cs="Arial"/>
                <w:b/>
                <w:color w:val="0070C0"/>
                <w:sz w:val="48"/>
                <w:szCs w:val="48"/>
              </w:rPr>
              <w:t>microscopy</w:t>
            </w:r>
            <w:proofErr w:type="spellEnd"/>
            <w:r w:rsidRPr="000F5556">
              <w:rPr>
                <w:rFonts w:ascii="Arial" w:hAnsi="Arial" w:cs="Arial"/>
                <w:b/>
                <w:color w:val="0070C0"/>
                <w:sz w:val="48"/>
                <w:szCs w:val="48"/>
              </w:rPr>
              <w:t xml:space="preserve">: </w:t>
            </w:r>
            <w:proofErr w:type="spellStart"/>
            <w:r w:rsidRPr="000F5556">
              <w:rPr>
                <w:rFonts w:ascii="Arial" w:hAnsi="Arial" w:cs="Arial"/>
                <w:b/>
                <w:color w:val="0070C0"/>
                <w:sz w:val="48"/>
                <w:szCs w:val="48"/>
              </w:rPr>
              <w:t>Towards</w:t>
            </w:r>
            <w:proofErr w:type="spellEnd"/>
            <w:r w:rsidRPr="000F5556">
              <w:rPr>
                <w:rFonts w:ascii="Arial" w:hAnsi="Arial" w:cs="Arial"/>
                <w:b/>
                <w:color w:val="0070C0"/>
                <w:sz w:val="48"/>
                <w:szCs w:val="48"/>
              </w:rPr>
              <w:t xml:space="preserve"> </w:t>
            </w:r>
            <w:proofErr w:type="spellStart"/>
            <w:r w:rsidRPr="000F5556">
              <w:rPr>
                <w:rFonts w:ascii="Arial" w:hAnsi="Arial" w:cs="Arial"/>
                <w:b/>
                <w:color w:val="0070C0"/>
                <w:sz w:val="48"/>
                <w:szCs w:val="48"/>
              </w:rPr>
              <w:t>Circularly</w:t>
            </w:r>
            <w:proofErr w:type="spellEnd"/>
            <w:r w:rsidRPr="000F5556">
              <w:rPr>
                <w:rFonts w:ascii="Arial" w:hAnsi="Arial" w:cs="Arial"/>
                <w:b/>
                <w:color w:val="0070C0"/>
                <w:sz w:val="48"/>
                <w:szCs w:val="48"/>
              </w:rPr>
              <w:t xml:space="preserve"> </w:t>
            </w:r>
            <w:proofErr w:type="spellStart"/>
            <w:r w:rsidRPr="000F5556">
              <w:rPr>
                <w:rFonts w:ascii="Arial" w:hAnsi="Arial" w:cs="Arial"/>
                <w:b/>
                <w:color w:val="0070C0"/>
                <w:sz w:val="48"/>
                <w:szCs w:val="48"/>
              </w:rPr>
              <w:t>Polarized</w:t>
            </w:r>
            <w:proofErr w:type="spellEnd"/>
            <w:r w:rsidRPr="000F5556">
              <w:rPr>
                <w:rFonts w:ascii="Arial" w:hAnsi="Arial" w:cs="Arial"/>
                <w:b/>
                <w:color w:val="0070C0"/>
                <w:sz w:val="48"/>
                <w:szCs w:val="48"/>
              </w:rPr>
              <w:t xml:space="preserve"> Luminescence</w:t>
            </w:r>
            <w:r w:rsidRPr="0079246E">
              <w:rPr>
                <w:rFonts w:ascii="Arial" w:hAnsi="Arial" w:cs="Arial"/>
                <w:b/>
                <w:bCs/>
                <w:color w:val="0070C0"/>
                <w:sz w:val="48"/>
                <w:szCs w:val="40"/>
              </w:rPr>
              <w:t xml:space="preserve">  »</w:t>
            </w:r>
          </w:p>
          <w:p w14:paraId="7A3BE831" w14:textId="77777777" w:rsidR="000F5556" w:rsidRPr="00ED2EC5" w:rsidRDefault="000F5556" w:rsidP="000F5556">
            <w:pPr>
              <w:ind w:left="142" w:right="140"/>
              <w:jc w:val="center"/>
              <w:rPr>
                <w:rFonts w:ascii="Calibri-Bold" w:hAnsi="Calibri-Bold"/>
                <w:b/>
                <w:sz w:val="40"/>
                <w:szCs w:val="40"/>
              </w:rPr>
            </w:pPr>
          </w:p>
          <w:p w14:paraId="6747A3BF" w14:textId="77777777" w:rsidR="000F5556" w:rsidRPr="00B75F6B" w:rsidRDefault="000F5556" w:rsidP="000F5556">
            <w:pPr>
              <w:ind w:left="142" w:right="140"/>
              <w:jc w:val="center"/>
              <w:rPr>
                <w:rFonts w:ascii="Calibri-Bold" w:hAnsi="Calibri-Bold"/>
                <w:b/>
                <w:i/>
              </w:rPr>
            </w:pPr>
            <w:r>
              <w:rPr>
                <w:rFonts w:ascii="Calibri-Bold" w:hAnsi="Calibri-Bold"/>
                <w:b/>
                <w:sz w:val="44"/>
                <w:szCs w:val="40"/>
              </w:rPr>
              <w:t>Olivier MAURY</w:t>
            </w:r>
          </w:p>
          <w:p w14:paraId="4261D1A5" w14:textId="77777777" w:rsidR="000F5556" w:rsidRDefault="000F5556" w:rsidP="000F5556">
            <w:pPr>
              <w:ind w:left="142" w:right="140"/>
              <w:jc w:val="center"/>
              <w:rPr>
                <w:rFonts w:ascii="Calibri-Bold" w:hAnsi="Calibri-Bold"/>
                <w:b/>
                <w:bCs/>
                <w:i/>
                <w:iCs/>
                <w:sz w:val="28"/>
                <w:szCs w:val="28"/>
                <w:vertAlign w:val="superscript"/>
              </w:rPr>
            </w:pPr>
            <w:r>
              <w:rPr>
                <w:i/>
                <w:iCs/>
              </w:rPr>
              <w:t>Laboratoire de Chimie de l’ENS Lyon, 07</w:t>
            </w:r>
          </w:p>
          <w:p w14:paraId="3DB47910" w14:textId="77777777" w:rsidR="000F5556" w:rsidRPr="00C85A37" w:rsidRDefault="000F5556" w:rsidP="000F5556">
            <w:pPr>
              <w:ind w:left="142" w:right="140"/>
              <w:rPr>
                <w:rFonts w:ascii="Calibri-Bold" w:hAnsi="Calibri-Bold"/>
                <w:b/>
                <w:bCs/>
                <w:i/>
                <w:iCs/>
                <w:sz w:val="24"/>
                <w:szCs w:val="24"/>
                <w:vertAlign w:val="superscript"/>
              </w:rPr>
            </w:pPr>
            <w:r w:rsidRPr="005A31F9">
              <w:rPr>
                <w:noProof/>
                <w:sz w:val="24"/>
                <w:szCs w:val="24"/>
              </w:rPr>
              <mc:AlternateContent>
                <mc:Choice Requires="wps">
                  <w:drawing>
                    <wp:anchor distT="0" distB="0" distL="114300" distR="114300" simplePos="0" relativeHeight="251664896" behindDoc="0" locked="0" layoutInCell="1" allowOverlap="1" wp14:anchorId="2C7C2429" wp14:editId="31841429">
                      <wp:simplePos x="0" y="0"/>
                      <wp:positionH relativeFrom="column">
                        <wp:posOffset>-13970</wp:posOffset>
                      </wp:positionH>
                      <wp:positionV relativeFrom="paragraph">
                        <wp:posOffset>154940</wp:posOffset>
                      </wp:positionV>
                      <wp:extent cx="6245860" cy="2286000"/>
                      <wp:effectExtent l="0" t="0" r="254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860" cy="2286000"/>
                              </a:xfrm>
                              <a:prstGeom prst="rect">
                                <a:avLst/>
                              </a:prstGeom>
                              <a:solidFill>
                                <a:srgbClr val="FFFFFF"/>
                              </a:solidFill>
                              <a:ln w="9525">
                                <a:noFill/>
                                <a:miter lim="800000"/>
                                <a:headEnd/>
                                <a:tailEnd/>
                              </a:ln>
                            </wps:spPr>
                            <wps:txbx>
                              <w:txbxContent>
                                <w:p w14:paraId="625EDFAB" w14:textId="77777777" w:rsidR="000F5556" w:rsidRPr="004457FF" w:rsidRDefault="000F5556" w:rsidP="00906A3E">
                                  <w:pPr>
                                    <w:jc w:val="both"/>
                                    <w:rPr>
                                      <w:sz w:val="22"/>
                                      <w:szCs w:val="22"/>
                                      <w:lang w:val="en-US"/>
                                    </w:rPr>
                                  </w:pPr>
                                  <w:r w:rsidRPr="004457FF">
                                    <w:rPr>
                                      <w:sz w:val="22"/>
                                      <w:szCs w:val="22"/>
                                      <w:lang w:val="en-US"/>
                                    </w:rPr>
                                    <w:t>Introduction of lanthanide complexes in protein crystals is an efficient approach for the determination of protein structures with high resolution using anomalous-based X-ray diffraction techniques.</w:t>
                                  </w:r>
                                  <w:r w:rsidRPr="004457FF">
                                    <w:rPr>
                                      <w:sz w:val="22"/>
                                      <w:szCs w:val="22"/>
                                      <w:vertAlign w:val="superscript"/>
                                      <w:lang w:val="en-US"/>
                                    </w:rPr>
                                    <w:t xml:space="preserve">[1] </w:t>
                                  </w:r>
                                  <w:r w:rsidRPr="004457FF">
                                    <w:rPr>
                                      <w:sz w:val="22"/>
                                      <w:szCs w:val="22"/>
                                      <w:lang w:val="en-US"/>
                                    </w:rPr>
                                    <w:t>Previous results using tris-dipicolinate lanthanide complexes have shown that such complexes can also play an active role in the organization of the proteins at the solid state through a non-covalent binding mode, especially with arginine residues.</w:t>
                                  </w:r>
                                  <w:r w:rsidRPr="004457FF">
                                    <w:rPr>
                                      <w:sz w:val="22"/>
                                      <w:szCs w:val="22"/>
                                      <w:vertAlign w:val="superscript"/>
                                      <w:lang w:val="en-US"/>
                                    </w:rPr>
                                    <w:t>[2]</w:t>
                                  </w:r>
                                </w:p>
                                <w:p w14:paraId="6CB7A019" w14:textId="77777777" w:rsidR="000F5556" w:rsidRPr="004457FF" w:rsidRDefault="000F5556" w:rsidP="00906A3E">
                                  <w:pPr>
                                    <w:pStyle w:val="referencetext"/>
                                    <w:spacing w:before="120" w:beforeAutospacing="0" w:after="0" w:afterAutospacing="0"/>
                                    <w:jc w:val="both"/>
                                    <w:rPr>
                                      <w:sz w:val="22"/>
                                      <w:szCs w:val="22"/>
                                    </w:rPr>
                                  </w:pPr>
                                  <w:r w:rsidRPr="004457FF">
                                    <w:rPr>
                                      <w:sz w:val="22"/>
                                      <w:szCs w:val="22"/>
                                    </w:rPr>
                                    <w:t xml:space="preserve">The new generation of luminescent lanthanide complexes, called </w:t>
                                  </w:r>
                                  <w:proofErr w:type="spellStart"/>
                                  <w:r w:rsidRPr="004457FF">
                                    <w:rPr>
                                      <w:i/>
                                      <w:sz w:val="22"/>
                                      <w:szCs w:val="22"/>
                                    </w:rPr>
                                    <w:t>crystallophore</w:t>
                                  </w:r>
                                  <w:proofErr w:type="spellEnd"/>
                                  <w:r w:rsidRPr="004457FF">
                                    <w:rPr>
                                      <w:sz w:val="22"/>
                                      <w:szCs w:val="22"/>
                                    </w:rPr>
                                    <w:t xml:space="preserve"> and based on a </w:t>
                                  </w:r>
                                  <w:proofErr w:type="spellStart"/>
                                  <w:r w:rsidRPr="004457FF">
                                    <w:rPr>
                                      <w:sz w:val="22"/>
                                      <w:szCs w:val="22"/>
                                    </w:rPr>
                                    <w:t>triazacyclononane</w:t>
                                  </w:r>
                                  <w:proofErr w:type="spellEnd"/>
                                  <w:r w:rsidRPr="004457FF">
                                    <w:rPr>
                                      <w:sz w:val="22"/>
                                      <w:szCs w:val="22"/>
                                    </w:rPr>
                                    <w:t xml:space="preserve"> (TACN) platform will be described. It presents additional properties of nucleation and crystallization of biological macromolecules and conserve its phasing and luminescence properties.</w:t>
                                  </w:r>
                                  <w:r w:rsidRPr="004457FF">
                                    <w:rPr>
                                      <w:sz w:val="22"/>
                                      <w:szCs w:val="22"/>
                                      <w:vertAlign w:val="superscript"/>
                                    </w:rPr>
                                    <w:t>[3]</w:t>
                                  </w:r>
                                  <w:r w:rsidRPr="004457FF">
                                    <w:rPr>
                                      <w:sz w:val="22"/>
                                      <w:szCs w:val="22"/>
                                    </w:rPr>
                                    <w:t xml:space="preserve"> Such entities are able to induce new crystallization conditions and/or to improve the crystal quality of derived crystals for numerous proteins. These phenomena and the possible mechanisms implied will be presented. In particular, we will focus on the studies of the supramolecular interactions of these lanthanide complexes with proteins in solution and in the solid state opening new insight in protein crystallization mechanism.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C2429" id="_x0000_s1028" type="#_x0000_t202" style="position:absolute;left:0;text-align:left;margin-left:-1.1pt;margin-top:12.2pt;width:491.8pt;height:18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" stroked="f">
                      <v:textbox>
                        <w:txbxContent>
                          <w:p w14:paraId="625EDFAB" w14:textId="77777777" w:rsidR="000F5556" w:rsidRPr="004457FF" w:rsidRDefault="000F5556" w:rsidP="00906A3E">
                            <w:pPr>
                              <w:jc w:val="both"/>
                              <w:rPr>
                                <w:sz w:val="22"/>
                                <w:szCs w:val="22"/>
                                <w:lang w:val="en-US"/>
                              </w:rPr>
                            </w:pPr>
                            <w:r w:rsidRPr="004457FF">
                              <w:rPr>
                                <w:sz w:val="22"/>
                                <w:szCs w:val="22"/>
                                <w:lang w:val="en-US"/>
                              </w:rPr>
                              <w:t>Introduction of lanthanide complexes in protein crystals is an efficient approach for the determination of protein structures with high resolution using anomalous-based X-ray diffraction techniques.</w:t>
                            </w:r>
                            <w:r w:rsidRPr="004457FF">
                              <w:rPr>
                                <w:sz w:val="22"/>
                                <w:szCs w:val="22"/>
                                <w:vertAlign w:val="superscript"/>
                                <w:lang w:val="en-US"/>
                              </w:rPr>
                              <w:t xml:space="preserve">[1] </w:t>
                            </w:r>
                            <w:r w:rsidRPr="004457FF">
                              <w:rPr>
                                <w:sz w:val="22"/>
                                <w:szCs w:val="22"/>
                                <w:lang w:val="en-US"/>
                              </w:rPr>
                              <w:t>Previous results using tris-dipicolinate lanthanide complexes have shown that such complexes can also play an active role in the organization of the proteins at the solid state through a non-covalent binding mode, especially with arginine residues.</w:t>
                            </w:r>
                            <w:r w:rsidRPr="004457FF">
                              <w:rPr>
                                <w:sz w:val="22"/>
                                <w:szCs w:val="22"/>
                                <w:vertAlign w:val="superscript"/>
                                <w:lang w:val="en-US"/>
                              </w:rPr>
                              <w:t>[2]</w:t>
                            </w:r>
                          </w:p>
                          <w:p w14:paraId="6CB7A019" w14:textId="77777777" w:rsidR="000F5556" w:rsidRPr="004457FF" w:rsidRDefault="000F5556" w:rsidP="00906A3E">
                            <w:pPr>
                              <w:pStyle w:val="referencetext"/>
                              <w:spacing w:before="120" w:beforeAutospacing="0" w:after="0" w:afterAutospacing="0"/>
                              <w:jc w:val="both"/>
                              <w:rPr>
                                <w:sz w:val="22"/>
                                <w:szCs w:val="22"/>
                              </w:rPr>
                            </w:pPr>
                            <w:r w:rsidRPr="004457FF">
                              <w:rPr>
                                <w:sz w:val="22"/>
                                <w:szCs w:val="22"/>
                              </w:rPr>
                              <w:t xml:space="preserve">The new generation of luminescent lanthanide complexes, called </w:t>
                            </w:r>
                            <w:proofErr w:type="spellStart"/>
                            <w:r w:rsidRPr="004457FF">
                              <w:rPr>
                                <w:i/>
                                <w:sz w:val="22"/>
                                <w:szCs w:val="22"/>
                              </w:rPr>
                              <w:t>crystallophore</w:t>
                            </w:r>
                            <w:proofErr w:type="spellEnd"/>
                            <w:r w:rsidRPr="004457FF">
                              <w:rPr>
                                <w:sz w:val="22"/>
                                <w:szCs w:val="22"/>
                              </w:rPr>
                              <w:t xml:space="preserve"> and based on a </w:t>
                            </w:r>
                            <w:proofErr w:type="spellStart"/>
                            <w:r w:rsidRPr="004457FF">
                              <w:rPr>
                                <w:sz w:val="22"/>
                                <w:szCs w:val="22"/>
                              </w:rPr>
                              <w:t>triazacyclononane</w:t>
                            </w:r>
                            <w:proofErr w:type="spellEnd"/>
                            <w:r w:rsidRPr="004457FF">
                              <w:rPr>
                                <w:sz w:val="22"/>
                                <w:szCs w:val="22"/>
                              </w:rPr>
                              <w:t xml:space="preserve"> (TACN) platform will be described. It presents additional properties of nucleation and crystallization of biological macromolecules and conserve its phasing and luminescence properties.</w:t>
                            </w:r>
                            <w:r w:rsidRPr="004457FF">
                              <w:rPr>
                                <w:sz w:val="22"/>
                                <w:szCs w:val="22"/>
                                <w:vertAlign w:val="superscript"/>
                              </w:rPr>
                              <w:t>[3]</w:t>
                            </w:r>
                            <w:r w:rsidRPr="004457FF">
                              <w:rPr>
                                <w:sz w:val="22"/>
                                <w:szCs w:val="22"/>
                              </w:rPr>
                              <w:t xml:space="preserve"> Such entities are able to induce new crystallization conditions and/or to improve the crystal quality of derived crystals for numerous proteins. These phenomena and the possible mechanisms implied will be presented. In particular, we will focus on the studies of the supramolecular interactions of these lanthanide complexes with proteins in solution and in the solid state opening new insight in protein crystallization mechanism.</w:t>
                            </w:r>
                          </w:p>
                        </w:txbxContent>
                      </v:textbox>
                    </v:shape>
                  </w:pict>
                </mc:Fallback>
              </mc:AlternateContent>
            </w:r>
          </w:p>
        </w:tc>
      </w:tr>
    </w:tbl>
    <w:p w14:paraId="2A84B72B" w14:textId="77777777" w:rsidR="00F43268" w:rsidRDefault="00F43268" w:rsidP="0028119B">
      <w:pPr>
        <w:pStyle w:val="En-tte"/>
        <w:tabs>
          <w:tab w:val="clear" w:pos="4536"/>
          <w:tab w:val="clear" w:pos="9072"/>
        </w:tabs>
        <w:ind w:right="140"/>
      </w:pPr>
    </w:p>
    <w:p w14:paraId="4073BA9F" w14:textId="77777777" w:rsidR="00F43268" w:rsidRDefault="00F43268" w:rsidP="0028119B">
      <w:pPr>
        <w:pStyle w:val="En-tte"/>
        <w:tabs>
          <w:tab w:val="clear" w:pos="4536"/>
          <w:tab w:val="clear" w:pos="9072"/>
        </w:tabs>
        <w:ind w:right="140"/>
      </w:pPr>
    </w:p>
    <w:p w14:paraId="32CB42F9" w14:textId="77777777" w:rsidR="00F43268" w:rsidRDefault="00F43268" w:rsidP="0028119B">
      <w:pPr>
        <w:pStyle w:val="En-tte"/>
        <w:tabs>
          <w:tab w:val="clear" w:pos="4536"/>
          <w:tab w:val="clear" w:pos="9072"/>
        </w:tabs>
        <w:ind w:right="140"/>
      </w:pPr>
    </w:p>
    <w:p w14:paraId="3AD522CC" w14:textId="77777777" w:rsidR="00E40AAE" w:rsidRDefault="00E40AAE" w:rsidP="00C85A37">
      <w:pPr>
        <w:pStyle w:val="En-tte"/>
        <w:tabs>
          <w:tab w:val="clear" w:pos="4536"/>
          <w:tab w:val="clear" w:pos="9072"/>
        </w:tabs>
        <w:ind w:left="142" w:right="140"/>
      </w:pPr>
    </w:p>
    <w:p w14:paraId="1DA4CBDF" w14:textId="77777777" w:rsidR="00E40AAE" w:rsidRDefault="00E40AAE" w:rsidP="00C85A37">
      <w:pPr>
        <w:pStyle w:val="En-tte"/>
        <w:tabs>
          <w:tab w:val="clear" w:pos="4536"/>
          <w:tab w:val="clear" w:pos="9072"/>
        </w:tabs>
        <w:ind w:left="142" w:right="140"/>
      </w:pPr>
    </w:p>
    <w:p w14:paraId="562DE2BB" w14:textId="77777777" w:rsidR="00E40AAE" w:rsidRDefault="00E40AAE" w:rsidP="00C85A37">
      <w:pPr>
        <w:pStyle w:val="En-tte"/>
        <w:tabs>
          <w:tab w:val="clear" w:pos="4536"/>
          <w:tab w:val="clear" w:pos="9072"/>
        </w:tabs>
        <w:ind w:left="142" w:right="140"/>
      </w:pPr>
    </w:p>
    <w:p w14:paraId="39600D08" w14:textId="77777777" w:rsidR="00B75F6B" w:rsidRPr="00ED2EC5" w:rsidRDefault="00B75F6B" w:rsidP="00C85A37">
      <w:pPr>
        <w:ind w:left="142" w:right="140"/>
        <w:jc w:val="center"/>
        <w:rPr>
          <w:rFonts w:ascii="Arial" w:hAnsi="Arial" w:cs="Arial"/>
          <w:sz w:val="18"/>
          <w:szCs w:val="18"/>
        </w:rPr>
      </w:pPr>
    </w:p>
    <w:p w14:paraId="34E0B15E" w14:textId="77777777" w:rsidR="00B75F6B" w:rsidRPr="00ED2EC5" w:rsidRDefault="00B75F6B" w:rsidP="00C85A37">
      <w:pPr>
        <w:ind w:left="142" w:right="140"/>
        <w:jc w:val="center"/>
        <w:rPr>
          <w:rFonts w:ascii="Arial" w:hAnsi="Arial" w:cs="Arial"/>
          <w:sz w:val="18"/>
          <w:szCs w:val="18"/>
        </w:rPr>
      </w:pPr>
    </w:p>
    <w:p w14:paraId="2B01253D" w14:textId="77777777" w:rsidR="00B75F6B" w:rsidRPr="00ED2EC5" w:rsidRDefault="00B75F6B" w:rsidP="00C85A37">
      <w:pPr>
        <w:ind w:left="142" w:right="140"/>
        <w:jc w:val="center"/>
        <w:rPr>
          <w:rFonts w:ascii="Arial" w:hAnsi="Arial" w:cs="Arial"/>
          <w:sz w:val="18"/>
          <w:szCs w:val="18"/>
        </w:rPr>
      </w:pPr>
    </w:p>
    <w:p w14:paraId="65FE5094" w14:textId="77777777" w:rsidR="00B75F6B" w:rsidRPr="00ED2EC5" w:rsidRDefault="00B75F6B" w:rsidP="00C85A37">
      <w:pPr>
        <w:ind w:left="142" w:right="140"/>
        <w:jc w:val="center"/>
        <w:rPr>
          <w:rFonts w:ascii="Arial" w:hAnsi="Arial" w:cs="Arial"/>
          <w:sz w:val="18"/>
          <w:szCs w:val="18"/>
        </w:rPr>
      </w:pPr>
    </w:p>
    <w:p w14:paraId="6866192D" w14:textId="77777777" w:rsidR="000A2C7F" w:rsidRPr="00ED2EC5" w:rsidRDefault="000A2C7F" w:rsidP="00C85A37">
      <w:pPr>
        <w:ind w:left="142" w:right="140"/>
        <w:jc w:val="center"/>
        <w:rPr>
          <w:rFonts w:ascii="Arial" w:hAnsi="Arial" w:cs="Arial"/>
          <w:sz w:val="18"/>
          <w:szCs w:val="18"/>
        </w:rPr>
      </w:pPr>
    </w:p>
    <w:p w14:paraId="2FE0C444" w14:textId="77777777" w:rsidR="000A2C7F" w:rsidRPr="00ED2EC5" w:rsidRDefault="000A2C7F" w:rsidP="00C85A37">
      <w:pPr>
        <w:ind w:left="142" w:right="140"/>
        <w:jc w:val="center"/>
        <w:rPr>
          <w:rFonts w:ascii="Arial" w:hAnsi="Arial" w:cs="Arial"/>
          <w:sz w:val="18"/>
          <w:szCs w:val="18"/>
        </w:rPr>
      </w:pPr>
    </w:p>
    <w:p w14:paraId="5CD63447" w14:textId="77777777" w:rsidR="00B75F6B" w:rsidRPr="00ED2EC5" w:rsidRDefault="00B75F6B" w:rsidP="00C85A37">
      <w:pPr>
        <w:ind w:left="142" w:right="140"/>
        <w:jc w:val="center"/>
        <w:rPr>
          <w:rFonts w:ascii="Arial" w:hAnsi="Arial" w:cs="Arial"/>
          <w:sz w:val="18"/>
          <w:szCs w:val="18"/>
        </w:rPr>
      </w:pPr>
    </w:p>
    <w:p w14:paraId="20A05DE3" w14:textId="77777777" w:rsidR="00B75F6B" w:rsidRPr="00ED2EC5" w:rsidRDefault="00B75F6B" w:rsidP="00C85A37">
      <w:pPr>
        <w:ind w:left="142" w:right="140"/>
        <w:jc w:val="center"/>
        <w:rPr>
          <w:rFonts w:ascii="Arial" w:hAnsi="Arial" w:cs="Arial"/>
        </w:rPr>
      </w:pPr>
    </w:p>
    <w:p w14:paraId="433E9BFD" w14:textId="77777777" w:rsidR="00B75F6B" w:rsidRPr="00ED2EC5" w:rsidRDefault="00B75F6B" w:rsidP="00C85A37">
      <w:pPr>
        <w:ind w:left="142" w:right="140"/>
        <w:jc w:val="center"/>
        <w:rPr>
          <w:rFonts w:ascii="Arial" w:hAnsi="Arial" w:cs="Arial"/>
        </w:rPr>
      </w:pPr>
    </w:p>
    <w:p w14:paraId="53F32089" w14:textId="77777777" w:rsidR="00B75F6B" w:rsidRPr="00ED2EC5" w:rsidRDefault="000F5556" w:rsidP="00C85A37">
      <w:pPr>
        <w:ind w:left="142" w:right="140"/>
        <w:jc w:val="center"/>
        <w:rPr>
          <w:rFonts w:ascii="Arial" w:hAnsi="Arial" w:cs="Arial"/>
        </w:rPr>
      </w:pPr>
      <w:r>
        <w:rPr>
          <w:b/>
          <w:noProof/>
          <w:lang w:val="en-US" w:eastAsia="en-US"/>
        </w:rPr>
        <w:drawing>
          <wp:anchor distT="0" distB="0" distL="114300" distR="114300" simplePos="0" relativeHeight="251665920" behindDoc="0" locked="1" layoutInCell="1" allowOverlap="0" wp14:anchorId="6DBFD41F" wp14:editId="73399920">
            <wp:simplePos x="0" y="0"/>
            <wp:positionH relativeFrom="column">
              <wp:posOffset>562610</wp:posOffset>
            </wp:positionH>
            <wp:positionV relativeFrom="page">
              <wp:posOffset>7308850</wp:posOffset>
            </wp:positionV>
            <wp:extent cx="5036185" cy="1115695"/>
            <wp:effectExtent l="0" t="0" r="0" b="825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618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3409A1" w14:textId="77777777" w:rsidR="005A31F9" w:rsidRPr="00ED2EC5" w:rsidRDefault="005A31F9" w:rsidP="00C85A37">
      <w:pPr>
        <w:ind w:left="142" w:right="140"/>
        <w:jc w:val="center"/>
        <w:rPr>
          <w:rFonts w:ascii="Arial" w:hAnsi="Arial" w:cs="Arial"/>
        </w:rPr>
      </w:pPr>
    </w:p>
    <w:p w14:paraId="34622182" w14:textId="77777777" w:rsidR="005A31F9" w:rsidRPr="00ED2EC5" w:rsidRDefault="005A31F9" w:rsidP="00C85A37">
      <w:pPr>
        <w:ind w:left="142" w:right="140"/>
        <w:jc w:val="center"/>
        <w:rPr>
          <w:rFonts w:ascii="Arial" w:hAnsi="Arial" w:cs="Arial"/>
        </w:rPr>
      </w:pPr>
    </w:p>
    <w:p w14:paraId="33AC3EA9" w14:textId="77777777" w:rsidR="005A31F9" w:rsidRPr="00ED2EC5" w:rsidRDefault="005A31F9" w:rsidP="00C85A37">
      <w:pPr>
        <w:ind w:left="142" w:right="140"/>
        <w:jc w:val="center"/>
        <w:rPr>
          <w:rFonts w:ascii="Arial" w:hAnsi="Arial" w:cs="Arial"/>
        </w:rPr>
      </w:pPr>
    </w:p>
    <w:p w14:paraId="71ECA957" w14:textId="77777777" w:rsidR="005A31F9" w:rsidRPr="00ED2EC5" w:rsidRDefault="005A31F9" w:rsidP="00C85A37">
      <w:pPr>
        <w:ind w:left="142" w:right="140"/>
        <w:jc w:val="center"/>
        <w:rPr>
          <w:rFonts w:ascii="Arial" w:hAnsi="Arial" w:cs="Arial"/>
        </w:rPr>
      </w:pPr>
    </w:p>
    <w:p w14:paraId="1F29678B" w14:textId="77777777" w:rsidR="005A31F9" w:rsidRPr="00ED2EC5" w:rsidRDefault="005A31F9" w:rsidP="00C85A37">
      <w:pPr>
        <w:ind w:left="142" w:right="140"/>
        <w:jc w:val="center"/>
        <w:rPr>
          <w:rFonts w:ascii="Arial" w:hAnsi="Arial" w:cs="Arial"/>
        </w:rPr>
      </w:pPr>
    </w:p>
    <w:p w14:paraId="1275F992" w14:textId="77777777" w:rsidR="005A31F9" w:rsidRPr="00ED2EC5" w:rsidRDefault="005A31F9" w:rsidP="00C85A37">
      <w:pPr>
        <w:ind w:left="142" w:right="140"/>
        <w:jc w:val="center"/>
        <w:rPr>
          <w:rFonts w:ascii="Arial" w:hAnsi="Arial" w:cs="Arial"/>
        </w:rPr>
      </w:pPr>
    </w:p>
    <w:p w14:paraId="52F400BF" w14:textId="77777777" w:rsidR="005A31F9" w:rsidRPr="00ED2EC5" w:rsidRDefault="005A31F9" w:rsidP="00C85A37">
      <w:pPr>
        <w:ind w:left="142" w:right="140"/>
        <w:jc w:val="center"/>
        <w:rPr>
          <w:rFonts w:ascii="Arial" w:hAnsi="Arial" w:cs="Arial"/>
        </w:rPr>
      </w:pPr>
    </w:p>
    <w:p w14:paraId="75CD8DC1" w14:textId="77777777" w:rsidR="005A31F9" w:rsidRDefault="000F5556" w:rsidP="0028119B">
      <w:pPr>
        <w:ind w:right="140"/>
        <w:rPr>
          <w:rFonts w:ascii="Arial" w:hAnsi="Arial" w:cs="Arial"/>
        </w:rPr>
      </w:pPr>
      <w:r w:rsidRPr="000F5556">
        <w:rPr>
          <w:rFonts w:ascii="Arial" w:hAnsi="Arial" w:cs="Arial"/>
          <w:noProof/>
        </w:rPr>
        <mc:AlternateContent>
          <mc:Choice Requires="wps">
            <w:drawing>
              <wp:anchor distT="45720" distB="45720" distL="114300" distR="114300" simplePos="0" relativeHeight="251667968" behindDoc="0" locked="0" layoutInCell="1" allowOverlap="1" wp14:anchorId="03B4682D" wp14:editId="3B0D2A17">
                <wp:simplePos x="0" y="0"/>
                <wp:positionH relativeFrom="column">
                  <wp:posOffset>562610</wp:posOffset>
                </wp:positionH>
                <wp:positionV relativeFrom="paragraph">
                  <wp:posOffset>16510</wp:posOffset>
                </wp:positionV>
                <wp:extent cx="5003800" cy="393700"/>
                <wp:effectExtent l="0" t="0" r="6350" b="63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393700"/>
                        </a:xfrm>
                        <a:prstGeom prst="rect">
                          <a:avLst/>
                        </a:prstGeom>
                        <a:solidFill>
                          <a:srgbClr val="FFFFFF"/>
                        </a:solidFill>
                        <a:ln w="9525">
                          <a:noFill/>
                          <a:miter lim="800000"/>
                          <a:headEnd/>
                          <a:tailEnd/>
                        </a:ln>
                      </wps:spPr>
                      <wps:txbx>
                        <w:txbxContent>
                          <w:p w14:paraId="39B146D2" w14:textId="77777777" w:rsidR="000F5556" w:rsidRDefault="000F5556" w:rsidP="000F5556">
                            <w:pPr>
                              <w:jc w:val="center"/>
                              <w:rPr>
                                <w:b/>
                                <w:lang w:val="en-US"/>
                              </w:rPr>
                            </w:pPr>
                            <w:r>
                              <w:t xml:space="preserve">Figure. </w:t>
                            </w:r>
                            <w:r>
                              <w:rPr>
                                <w:lang w:val="en-US"/>
                              </w:rPr>
                              <w:t>Crystals of PB6 protein: classical conditions (</w:t>
                            </w:r>
                            <w:r>
                              <w:rPr>
                                <w:i/>
                                <w:lang w:val="en-US"/>
                              </w:rPr>
                              <w:t>on left</w:t>
                            </w:r>
                            <w:r>
                              <w:rPr>
                                <w:lang w:val="en-US"/>
                              </w:rPr>
                              <w:t>); with Ln-complex (</w:t>
                            </w:r>
                            <w:r>
                              <w:rPr>
                                <w:i/>
                                <w:lang w:val="en-US"/>
                              </w:rPr>
                              <w:t>on right</w:t>
                            </w:r>
                            <w:r>
                              <w:rPr>
                                <w:lang w:val="en-US"/>
                              </w:rPr>
                              <w:t>), interaction in the solid state.</w:t>
                            </w:r>
                          </w:p>
                          <w:p w14:paraId="60F6AB5F" w14:textId="77777777" w:rsidR="000F5556" w:rsidRDefault="000F5556" w:rsidP="000F555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4682D" id="_x0000_s1029" type="#_x0000_t202" style="position:absolute;margin-left:44.3pt;margin-top:1.3pt;width:394pt;height:31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" stroked="f">
                <v:textbox>
                  <w:txbxContent>
                    <w:p w14:paraId="39B146D2" w14:textId="77777777" w:rsidR="000F5556" w:rsidRDefault="000F5556" w:rsidP="000F5556">
                      <w:pPr>
                        <w:jc w:val="center"/>
                        <w:rPr>
                          <w:b/>
                          <w:lang w:val="en-US"/>
                        </w:rPr>
                      </w:pPr>
                      <w:r>
                        <w:t xml:space="preserve">Figure. </w:t>
                      </w:r>
                      <w:r>
                        <w:rPr>
                          <w:lang w:val="en-US"/>
                        </w:rPr>
                        <w:t>Crystals of PB6 protein: classical conditions (</w:t>
                      </w:r>
                      <w:r>
                        <w:rPr>
                          <w:i/>
                          <w:lang w:val="en-US"/>
                        </w:rPr>
                        <w:t>on left</w:t>
                      </w:r>
                      <w:r>
                        <w:rPr>
                          <w:lang w:val="en-US"/>
                        </w:rPr>
                        <w:t>); with Ln-complex (</w:t>
                      </w:r>
                      <w:r>
                        <w:rPr>
                          <w:i/>
                          <w:lang w:val="en-US"/>
                        </w:rPr>
                        <w:t>on right</w:t>
                      </w:r>
                      <w:r>
                        <w:rPr>
                          <w:lang w:val="en-US"/>
                        </w:rPr>
                        <w:t>), interaction in the solid state.</w:t>
                      </w:r>
                    </w:p>
                    <w:p w14:paraId="60F6AB5F" w14:textId="77777777" w:rsidR="000F5556" w:rsidRDefault="000F5556" w:rsidP="000F5556">
                      <w:pPr>
                        <w:jc w:val="center"/>
                      </w:pPr>
                    </w:p>
                  </w:txbxContent>
                </v:textbox>
                <w10:wrap type="square"/>
              </v:shape>
            </w:pict>
          </mc:Fallback>
        </mc:AlternateContent>
      </w:r>
    </w:p>
    <w:p w14:paraId="69C4144E" w14:textId="77777777" w:rsidR="00DD2052" w:rsidRDefault="00DD2052" w:rsidP="0028119B">
      <w:pPr>
        <w:ind w:right="140"/>
        <w:rPr>
          <w:rFonts w:ascii="Arial" w:hAnsi="Arial" w:cs="Arial"/>
        </w:rPr>
      </w:pPr>
    </w:p>
    <w:p w14:paraId="224BE375" w14:textId="77777777" w:rsidR="0028119B" w:rsidRDefault="0028119B" w:rsidP="00304B6D">
      <w:pPr>
        <w:ind w:left="142" w:right="140"/>
        <w:jc w:val="center"/>
        <w:rPr>
          <w:rFonts w:ascii="Arial" w:hAnsi="Arial" w:cs="Arial"/>
        </w:rPr>
      </w:pPr>
    </w:p>
    <w:p w14:paraId="5461C14A" w14:textId="77777777" w:rsidR="00156D02" w:rsidRDefault="000F5556" w:rsidP="00156D02">
      <w:pPr>
        <w:ind w:right="140"/>
        <w:rPr>
          <w:rFonts w:ascii="Arial" w:hAnsi="Arial" w:cs="Arial"/>
        </w:rPr>
      </w:pPr>
      <w:r>
        <w:rPr>
          <w:rFonts w:ascii="Arial" w:hAnsi="Arial" w:cs="Arial"/>
          <w:noProof/>
        </w:rPr>
        <mc:AlternateContent>
          <mc:Choice Requires="wps">
            <w:drawing>
              <wp:anchor distT="0" distB="0" distL="114300" distR="114300" simplePos="0" relativeHeight="251662848" behindDoc="0" locked="0" layoutInCell="1" allowOverlap="1" wp14:anchorId="628320B4" wp14:editId="5B8A7D92">
                <wp:simplePos x="0" y="0"/>
                <wp:positionH relativeFrom="column">
                  <wp:posOffset>92710</wp:posOffset>
                </wp:positionH>
                <wp:positionV relativeFrom="paragraph">
                  <wp:posOffset>103505</wp:posOffset>
                </wp:positionV>
                <wp:extent cx="6153150" cy="1098550"/>
                <wp:effectExtent l="0" t="0" r="0" b="6350"/>
                <wp:wrapNone/>
                <wp:docPr id="6" name="Zone de texte 6"/>
                <wp:cNvGraphicFramePr/>
                <a:graphic xmlns:a="http://schemas.openxmlformats.org/drawingml/2006/main">
                  <a:graphicData uri="http://schemas.microsoft.com/office/word/2010/wordprocessingShape">
                    <wps:wsp>
                      <wps:cNvSpPr txBox="1"/>
                      <wps:spPr>
                        <a:xfrm>
                          <a:off x="0" y="0"/>
                          <a:ext cx="6153150" cy="1098550"/>
                        </a:xfrm>
                        <a:prstGeom prst="rect">
                          <a:avLst/>
                        </a:prstGeom>
                        <a:solidFill>
                          <a:schemeClr val="lt1"/>
                        </a:solidFill>
                        <a:ln w="6350">
                          <a:noFill/>
                        </a:ln>
                      </wps:spPr>
                      <wps:txbx>
                        <w:txbxContent>
                          <w:p w14:paraId="4ED83012" w14:textId="77777777" w:rsidR="000F5556" w:rsidRPr="000F5556" w:rsidRDefault="000F5556" w:rsidP="000F5556">
                            <w:pPr>
                              <w:jc w:val="both"/>
                              <w:rPr>
                                <w:sz w:val="18"/>
                                <w:szCs w:val="18"/>
                                <w:lang w:val="en-US"/>
                              </w:rPr>
                            </w:pPr>
                            <w:r w:rsidRPr="000F5556">
                              <w:rPr>
                                <w:sz w:val="18"/>
                                <w:szCs w:val="18"/>
                                <w:lang w:val="en-US"/>
                              </w:rPr>
                              <w:t>References</w:t>
                            </w:r>
                          </w:p>
                          <w:p w14:paraId="56B8FC14" w14:textId="77777777" w:rsidR="000F5556" w:rsidRPr="000F5556" w:rsidRDefault="000F5556" w:rsidP="000F5556">
                            <w:pPr>
                              <w:jc w:val="both"/>
                              <w:rPr>
                                <w:sz w:val="18"/>
                                <w:szCs w:val="18"/>
                                <w:lang w:val="en-US"/>
                              </w:rPr>
                            </w:pPr>
                            <w:r w:rsidRPr="000F5556">
                              <w:rPr>
                                <w:sz w:val="18"/>
                                <w:szCs w:val="18"/>
                                <w:lang w:val="en-US"/>
                              </w:rPr>
                              <w:t xml:space="preserve">[1] G. </w:t>
                            </w:r>
                            <w:proofErr w:type="spellStart"/>
                            <w:r w:rsidRPr="000F5556">
                              <w:rPr>
                                <w:sz w:val="18"/>
                                <w:szCs w:val="18"/>
                                <w:lang w:val="en-US"/>
                              </w:rPr>
                              <w:t>Pompidor</w:t>
                            </w:r>
                            <w:proofErr w:type="spellEnd"/>
                            <w:r w:rsidRPr="000F5556">
                              <w:rPr>
                                <w:sz w:val="18"/>
                                <w:szCs w:val="18"/>
                                <w:lang w:val="en-US"/>
                              </w:rPr>
                              <w:t xml:space="preserve">, A. </w:t>
                            </w:r>
                            <w:proofErr w:type="spellStart"/>
                            <w:r w:rsidRPr="000F5556">
                              <w:rPr>
                                <w:sz w:val="18"/>
                                <w:szCs w:val="18"/>
                                <w:lang w:val="en-US"/>
                              </w:rPr>
                              <w:t>D’Aléo</w:t>
                            </w:r>
                            <w:proofErr w:type="spellEnd"/>
                            <w:r w:rsidRPr="000F5556">
                              <w:rPr>
                                <w:sz w:val="18"/>
                                <w:szCs w:val="18"/>
                                <w:lang w:val="en-US"/>
                              </w:rPr>
                              <w:t xml:space="preserve">, J. </w:t>
                            </w:r>
                            <w:proofErr w:type="spellStart"/>
                            <w:r w:rsidRPr="000F5556">
                              <w:rPr>
                                <w:sz w:val="18"/>
                                <w:szCs w:val="18"/>
                                <w:lang w:val="en-US"/>
                              </w:rPr>
                              <w:t>Vicat</w:t>
                            </w:r>
                            <w:proofErr w:type="spellEnd"/>
                            <w:r w:rsidRPr="000F5556">
                              <w:rPr>
                                <w:sz w:val="18"/>
                                <w:szCs w:val="18"/>
                                <w:lang w:val="en-US"/>
                              </w:rPr>
                              <w:t xml:space="preserve">, L. </w:t>
                            </w:r>
                            <w:proofErr w:type="spellStart"/>
                            <w:r w:rsidRPr="000F5556">
                              <w:rPr>
                                <w:sz w:val="18"/>
                                <w:szCs w:val="18"/>
                                <w:lang w:val="en-US"/>
                              </w:rPr>
                              <w:t>Toupet</w:t>
                            </w:r>
                            <w:proofErr w:type="spellEnd"/>
                            <w:r w:rsidRPr="000F5556">
                              <w:rPr>
                                <w:sz w:val="18"/>
                                <w:szCs w:val="18"/>
                                <w:lang w:val="en-US"/>
                              </w:rPr>
                              <w:t xml:space="preserve">, N. Giraud, R. Kahn, O. Maury, </w:t>
                            </w:r>
                            <w:proofErr w:type="spellStart"/>
                            <w:r w:rsidRPr="000F5556">
                              <w:rPr>
                                <w:i/>
                                <w:sz w:val="18"/>
                                <w:szCs w:val="18"/>
                                <w:lang w:val="en-US"/>
                              </w:rPr>
                              <w:t>Angew</w:t>
                            </w:r>
                            <w:proofErr w:type="spellEnd"/>
                            <w:r w:rsidRPr="000F5556">
                              <w:rPr>
                                <w:i/>
                                <w:sz w:val="18"/>
                                <w:szCs w:val="18"/>
                                <w:lang w:val="en-US"/>
                              </w:rPr>
                              <w:t>. Chem. Int. Ed.</w:t>
                            </w:r>
                            <w:r w:rsidRPr="000F5556">
                              <w:rPr>
                                <w:sz w:val="18"/>
                                <w:szCs w:val="18"/>
                                <w:lang w:val="en-US"/>
                              </w:rPr>
                              <w:t xml:space="preserve">, </w:t>
                            </w:r>
                            <w:r w:rsidRPr="000F5556">
                              <w:rPr>
                                <w:b/>
                                <w:sz w:val="18"/>
                                <w:szCs w:val="18"/>
                                <w:lang w:val="en-US"/>
                              </w:rPr>
                              <w:t>2008</w:t>
                            </w:r>
                            <w:r w:rsidRPr="000F5556">
                              <w:rPr>
                                <w:sz w:val="18"/>
                                <w:szCs w:val="18"/>
                                <w:lang w:val="en-US"/>
                              </w:rPr>
                              <w:t xml:space="preserve">, </w:t>
                            </w:r>
                            <w:r w:rsidRPr="000F5556">
                              <w:rPr>
                                <w:i/>
                                <w:sz w:val="18"/>
                                <w:szCs w:val="18"/>
                                <w:lang w:val="en-US"/>
                              </w:rPr>
                              <w:t>47</w:t>
                            </w:r>
                            <w:r w:rsidRPr="000F5556">
                              <w:rPr>
                                <w:sz w:val="18"/>
                                <w:szCs w:val="18"/>
                                <w:lang w:val="en-US"/>
                              </w:rPr>
                              <w:t>, 3388</w:t>
                            </w:r>
                          </w:p>
                          <w:p w14:paraId="11AB676E" w14:textId="77777777" w:rsidR="000F5556" w:rsidRPr="000F5556" w:rsidRDefault="000F5556" w:rsidP="000F5556">
                            <w:pPr>
                              <w:jc w:val="both"/>
                              <w:rPr>
                                <w:sz w:val="18"/>
                                <w:szCs w:val="18"/>
                                <w:lang w:val="en-US"/>
                              </w:rPr>
                            </w:pPr>
                            <w:r w:rsidRPr="000F5556">
                              <w:rPr>
                                <w:sz w:val="18"/>
                                <w:szCs w:val="18"/>
                                <w:lang w:val="en-US"/>
                              </w:rPr>
                              <w:t xml:space="preserve">[2] E. Dumont, G. </w:t>
                            </w:r>
                            <w:proofErr w:type="spellStart"/>
                            <w:r w:rsidRPr="000F5556">
                              <w:rPr>
                                <w:sz w:val="18"/>
                                <w:szCs w:val="18"/>
                                <w:lang w:val="en-US"/>
                              </w:rPr>
                              <w:t>Pompidor</w:t>
                            </w:r>
                            <w:proofErr w:type="spellEnd"/>
                            <w:r w:rsidRPr="000F5556">
                              <w:rPr>
                                <w:sz w:val="18"/>
                                <w:szCs w:val="18"/>
                                <w:lang w:val="en-US"/>
                              </w:rPr>
                              <w:t xml:space="preserve">, A. </w:t>
                            </w:r>
                            <w:proofErr w:type="spellStart"/>
                            <w:r w:rsidRPr="000F5556">
                              <w:rPr>
                                <w:sz w:val="18"/>
                                <w:szCs w:val="18"/>
                                <w:lang w:val="en-US"/>
                              </w:rPr>
                              <w:t>D'Aléo</w:t>
                            </w:r>
                            <w:proofErr w:type="spellEnd"/>
                            <w:r w:rsidRPr="000F5556">
                              <w:rPr>
                                <w:sz w:val="18"/>
                                <w:szCs w:val="18"/>
                                <w:lang w:val="en-US"/>
                              </w:rPr>
                              <w:t xml:space="preserve">, J. </w:t>
                            </w:r>
                            <w:proofErr w:type="spellStart"/>
                            <w:r w:rsidRPr="000F5556">
                              <w:rPr>
                                <w:sz w:val="18"/>
                                <w:szCs w:val="18"/>
                                <w:lang w:val="en-US"/>
                              </w:rPr>
                              <w:t>Vicat</w:t>
                            </w:r>
                            <w:proofErr w:type="spellEnd"/>
                            <w:r w:rsidRPr="000F5556">
                              <w:rPr>
                                <w:sz w:val="18"/>
                                <w:szCs w:val="18"/>
                                <w:lang w:val="en-US"/>
                              </w:rPr>
                              <w:t xml:space="preserve">, L. </w:t>
                            </w:r>
                            <w:proofErr w:type="spellStart"/>
                            <w:r w:rsidRPr="000F5556">
                              <w:rPr>
                                <w:sz w:val="18"/>
                                <w:szCs w:val="18"/>
                                <w:lang w:val="en-US"/>
                              </w:rPr>
                              <w:t>Toupet</w:t>
                            </w:r>
                            <w:proofErr w:type="spellEnd"/>
                            <w:r w:rsidRPr="000F5556">
                              <w:rPr>
                                <w:sz w:val="18"/>
                                <w:szCs w:val="18"/>
                                <w:lang w:val="en-US"/>
                              </w:rPr>
                              <w:t xml:space="preserve">, R. Kahn, E. Girard, O. Maury, N. Giraud </w:t>
                            </w:r>
                            <w:proofErr w:type="spellStart"/>
                            <w:r w:rsidRPr="000F5556">
                              <w:rPr>
                                <w:i/>
                                <w:sz w:val="18"/>
                                <w:szCs w:val="18"/>
                                <w:lang w:val="en-US"/>
                              </w:rPr>
                              <w:t>PhysChemChemPhys</w:t>
                            </w:r>
                            <w:proofErr w:type="spellEnd"/>
                            <w:r w:rsidRPr="000F5556">
                              <w:rPr>
                                <w:sz w:val="18"/>
                                <w:szCs w:val="18"/>
                                <w:lang w:val="en-US"/>
                              </w:rPr>
                              <w:t xml:space="preserve"> </w:t>
                            </w:r>
                            <w:r w:rsidRPr="000F5556">
                              <w:rPr>
                                <w:b/>
                                <w:sz w:val="18"/>
                                <w:szCs w:val="18"/>
                                <w:lang w:val="en-US"/>
                              </w:rPr>
                              <w:t>2013</w:t>
                            </w:r>
                            <w:r w:rsidRPr="000F5556">
                              <w:rPr>
                                <w:sz w:val="18"/>
                                <w:szCs w:val="18"/>
                                <w:lang w:val="en-US"/>
                              </w:rPr>
                              <w:t>, </w:t>
                            </w:r>
                            <w:r w:rsidRPr="000F5556">
                              <w:rPr>
                                <w:i/>
                                <w:sz w:val="18"/>
                                <w:szCs w:val="18"/>
                                <w:lang w:val="en-US"/>
                              </w:rPr>
                              <w:t>15</w:t>
                            </w:r>
                            <w:r w:rsidRPr="000F5556">
                              <w:rPr>
                                <w:sz w:val="18"/>
                                <w:szCs w:val="18"/>
                                <w:lang w:val="en-US"/>
                              </w:rPr>
                              <w:t>, 18235-18242</w:t>
                            </w:r>
                          </w:p>
                          <w:p w14:paraId="77ABAA78" w14:textId="77777777" w:rsidR="000F5556" w:rsidRPr="000F5556" w:rsidRDefault="000F5556" w:rsidP="000F5556">
                            <w:pPr>
                              <w:rPr>
                                <w:sz w:val="18"/>
                                <w:szCs w:val="18"/>
                                <w:lang w:val="en-US"/>
                              </w:rPr>
                            </w:pPr>
                            <w:r w:rsidRPr="000F5556">
                              <w:rPr>
                                <w:sz w:val="18"/>
                                <w:szCs w:val="18"/>
                                <w:lang w:val="en-US"/>
                              </w:rPr>
                              <w:t xml:space="preserve">[3] a) S. </w:t>
                            </w:r>
                            <w:proofErr w:type="spellStart"/>
                            <w:r w:rsidRPr="000F5556">
                              <w:rPr>
                                <w:sz w:val="18"/>
                                <w:szCs w:val="18"/>
                                <w:lang w:val="en-US"/>
                              </w:rPr>
                              <w:t>Engilberge</w:t>
                            </w:r>
                            <w:proofErr w:type="spellEnd"/>
                            <w:r w:rsidRPr="000F5556">
                              <w:rPr>
                                <w:sz w:val="18"/>
                                <w:szCs w:val="18"/>
                                <w:lang w:val="en-US"/>
                              </w:rPr>
                              <w:t xml:space="preserve">, F. </w:t>
                            </w:r>
                            <w:proofErr w:type="spellStart"/>
                            <w:r w:rsidRPr="000F5556">
                              <w:rPr>
                                <w:sz w:val="18"/>
                                <w:szCs w:val="18"/>
                                <w:lang w:val="en-US"/>
                              </w:rPr>
                              <w:t>Riobé</w:t>
                            </w:r>
                            <w:proofErr w:type="spellEnd"/>
                            <w:r w:rsidRPr="000F5556">
                              <w:rPr>
                                <w:sz w:val="18"/>
                                <w:szCs w:val="18"/>
                                <w:lang w:val="en-US"/>
                              </w:rPr>
                              <w:t xml:space="preserve">, S. Di Pietro, L. Lassalle, N. </w:t>
                            </w:r>
                            <w:proofErr w:type="spellStart"/>
                            <w:r w:rsidRPr="000F5556">
                              <w:rPr>
                                <w:sz w:val="18"/>
                                <w:szCs w:val="18"/>
                                <w:lang w:val="en-US"/>
                              </w:rPr>
                              <w:t>Coquelle</w:t>
                            </w:r>
                            <w:proofErr w:type="spellEnd"/>
                            <w:r w:rsidRPr="000F5556">
                              <w:rPr>
                                <w:sz w:val="18"/>
                                <w:szCs w:val="18"/>
                                <w:lang w:val="en-US"/>
                              </w:rPr>
                              <w:t xml:space="preserve">, C. Arnaud, D. </w:t>
                            </w:r>
                            <w:proofErr w:type="spellStart"/>
                            <w:r w:rsidRPr="000F5556">
                              <w:rPr>
                                <w:sz w:val="18"/>
                                <w:szCs w:val="18"/>
                                <w:lang w:val="en-US"/>
                              </w:rPr>
                              <w:t>Madern</w:t>
                            </w:r>
                            <w:proofErr w:type="spellEnd"/>
                            <w:r w:rsidRPr="000F5556">
                              <w:rPr>
                                <w:sz w:val="18"/>
                                <w:szCs w:val="18"/>
                                <w:lang w:val="en-US"/>
                              </w:rPr>
                              <w:t xml:space="preserve">, C. </w:t>
                            </w:r>
                            <w:proofErr w:type="spellStart"/>
                            <w:r w:rsidRPr="000F5556">
                              <w:rPr>
                                <w:sz w:val="18"/>
                                <w:szCs w:val="18"/>
                                <w:lang w:val="en-US"/>
                              </w:rPr>
                              <w:t>Breyton</w:t>
                            </w:r>
                            <w:proofErr w:type="spellEnd"/>
                            <w:r w:rsidRPr="000F5556">
                              <w:rPr>
                                <w:sz w:val="18"/>
                                <w:szCs w:val="18"/>
                                <w:lang w:val="en-US"/>
                              </w:rPr>
                              <w:t xml:space="preserve">, O. Maury, E. Girard </w:t>
                            </w:r>
                            <w:r w:rsidRPr="000F5556">
                              <w:rPr>
                                <w:i/>
                                <w:sz w:val="18"/>
                                <w:szCs w:val="18"/>
                                <w:lang w:val="en-US"/>
                              </w:rPr>
                              <w:t>Chem. Science</w:t>
                            </w:r>
                            <w:r w:rsidRPr="000F5556">
                              <w:rPr>
                                <w:sz w:val="18"/>
                                <w:szCs w:val="18"/>
                                <w:lang w:val="en-US"/>
                              </w:rPr>
                              <w:t xml:space="preserve">. </w:t>
                            </w:r>
                            <w:r w:rsidRPr="000F5556">
                              <w:rPr>
                                <w:b/>
                                <w:sz w:val="18"/>
                                <w:szCs w:val="18"/>
                                <w:lang w:val="en-US"/>
                              </w:rPr>
                              <w:t>2017</w:t>
                            </w:r>
                            <w:r w:rsidRPr="000F5556">
                              <w:rPr>
                                <w:sz w:val="18"/>
                                <w:szCs w:val="18"/>
                                <w:lang w:val="en-US"/>
                              </w:rPr>
                              <w:t>,</w:t>
                            </w:r>
                            <w:r w:rsidRPr="000F5556">
                              <w:rPr>
                                <w:i/>
                                <w:sz w:val="18"/>
                                <w:szCs w:val="18"/>
                                <w:lang w:val="en-US"/>
                              </w:rPr>
                              <w:t xml:space="preserve"> 8</w:t>
                            </w:r>
                            <w:r w:rsidRPr="000F5556">
                              <w:rPr>
                                <w:sz w:val="18"/>
                                <w:szCs w:val="18"/>
                                <w:lang w:val="en-US"/>
                              </w:rPr>
                              <w:t xml:space="preserve">, 5909-5917; b) S. </w:t>
                            </w:r>
                            <w:proofErr w:type="spellStart"/>
                            <w:r w:rsidRPr="000F5556">
                              <w:rPr>
                                <w:sz w:val="18"/>
                                <w:szCs w:val="18"/>
                                <w:lang w:val="en-US"/>
                              </w:rPr>
                              <w:t>Engilberge</w:t>
                            </w:r>
                            <w:proofErr w:type="spellEnd"/>
                            <w:r w:rsidRPr="000F5556">
                              <w:rPr>
                                <w:sz w:val="18"/>
                                <w:szCs w:val="18"/>
                                <w:lang w:val="en-US"/>
                              </w:rPr>
                              <w:t xml:space="preserve">, F. </w:t>
                            </w:r>
                            <w:proofErr w:type="spellStart"/>
                            <w:r w:rsidRPr="000F5556">
                              <w:rPr>
                                <w:sz w:val="18"/>
                                <w:szCs w:val="18"/>
                                <w:lang w:val="en-US"/>
                              </w:rPr>
                              <w:t>Riobé</w:t>
                            </w:r>
                            <w:proofErr w:type="spellEnd"/>
                            <w:r w:rsidRPr="000F5556">
                              <w:rPr>
                                <w:sz w:val="18"/>
                                <w:szCs w:val="18"/>
                                <w:lang w:val="en-US"/>
                              </w:rPr>
                              <w:t xml:space="preserve">, T. Wagner, S. Di Pietro, C. </w:t>
                            </w:r>
                            <w:proofErr w:type="spellStart"/>
                            <w:r w:rsidRPr="000F5556">
                              <w:rPr>
                                <w:sz w:val="18"/>
                                <w:szCs w:val="18"/>
                                <w:lang w:val="en-US"/>
                              </w:rPr>
                              <w:t>Breyton</w:t>
                            </w:r>
                            <w:proofErr w:type="spellEnd"/>
                            <w:r w:rsidRPr="000F5556">
                              <w:rPr>
                                <w:sz w:val="18"/>
                                <w:szCs w:val="18"/>
                                <w:lang w:val="en-US"/>
                              </w:rPr>
                              <w:t xml:space="preserve">, B. </w:t>
                            </w:r>
                            <w:proofErr w:type="spellStart"/>
                            <w:r w:rsidRPr="000F5556">
                              <w:rPr>
                                <w:sz w:val="18"/>
                                <w:szCs w:val="18"/>
                                <w:lang w:val="en-US"/>
                              </w:rPr>
                              <w:t>Franzetti</w:t>
                            </w:r>
                            <w:proofErr w:type="spellEnd"/>
                            <w:r w:rsidRPr="000F5556">
                              <w:rPr>
                                <w:sz w:val="18"/>
                                <w:szCs w:val="18"/>
                                <w:lang w:val="en-US"/>
                              </w:rPr>
                              <w:t xml:space="preserve">, S. </w:t>
                            </w:r>
                            <w:proofErr w:type="spellStart"/>
                            <w:r w:rsidRPr="000F5556">
                              <w:rPr>
                                <w:sz w:val="18"/>
                                <w:szCs w:val="18"/>
                                <w:lang w:val="en-US"/>
                              </w:rPr>
                              <w:t>Shima</w:t>
                            </w:r>
                            <w:proofErr w:type="spellEnd"/>
                            <w:r w:rsidRPr="000F5556">
                              <w:rPr>
                                <w:sz w:val="18"/>
                                <w:szCs w:val="18"/>
                                <w:lang w:val="en-US"/>
                              </w:rPr>
                              <w:t>, E. Girard, E. Dumont, O. Maury</w:t>
                            </w:r>
                            <w:r w:rsidRPr="000F5556">
                              <w:rPr>
                                <w:i/>
                                <w:sz w:val="18"/>
                                <w:szCs w:val="18"/>
                                <w:lang w:val="en-US"/>
                              </w:rPr>
                              <w:t xml:space="preserve"> Chem. Eur. J. </w:t>
                            </w:r>
                            <w:r w:rsidRPr="000F5556">
                              <w:rPr>
                                <w:b/>
                                <w:sz w:val="18"/>
                                <w:szCs w:val="18"/>
                                <w:lang w:val="en-US"/>
                              </w:rPr>
                              <w:t>2018</w:t>
                            </w:r>
                            <w:r w:rsidRPr="000F5556">
                              <w:rPr>
                                <w:sz w:val="18"/>
                                <w:szCs w:val="18"/>
                                <w:lang w:val="en-US"/>
                              </w:rPr>
                              <w:t xml:space="preserve">, </w:t>
                            </w:r>
                            <w:r w:rsidRPr="000F5556">
                              <w:rPr>
                                <w:i/>
                                <w:sz w:val="18"/>
                                <w:szCs w:val="18"/>
                                <w:lang w:val="en-US"/>
                              </w:rPr>
                              <w:t>24</w:t>
                            </w:r>
                            <w:r w:rsidRPr="000F5556">
                              <w:rPr>
                                <w:sz w:val="18"/>
                                <w:szCs w:val="18"/>
                                <w:lang w:val="en-US"/>
                              </w:rPr>
                              <w:t>, 9739-9746.</w:t>
                            </w:r>
                          </w:p>
                          <w:p w14:paraId="0FB7B0B0" w14:textId="77777777" w:rsidR="000F5556" w:rsidRDefault="000F5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8320B4" id="Zone de texte 6" o:spid="_x0000_s1030" type="#_x0000_t202" style="position:absolute;margin-left:7.3pt;margin-top:8.15pt;width:484.5pt;height:86.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" fillcolor="white [3201]" stroked="f" strokeweight=".5pt">
                <v:textbox>
                  <w:txbxContent>
                    <w:p w14:paraId="4ED83012" w14:textId="77777777" w:rsidR="000F5556" w:rsidRPr="000F5556" w:rsidRDefault="000F5556" w:rsidP="000F5556">
                      <w:pPr>
                        <w:jc w:val="both"/>
                        <w:rPr>
                          <w:sz w:val="18"/>
                          <w:szCs w:val="18"/>
                          <w:lang w:val="en-US"/>
                        </w:rPr>
                      </w:pPr>
                      <w:r w:rsidRPr="000F5556">
                        <w:rPr>
                          <w:sz w:val="18"/>
                          <w:szCs w:val="18"/>
                          <w:lang w:val="en-US"/>
                        </w:rPr>
                        <w:t>References</w:t>
                      </w:r>
                    </w:p>
                    <w:p w14:paraId="56B8FC14" w14:textId="77777777" w:rsidR="000F5556" w:rsidRPr="000F5556" w:rsidRDefault="000F5556" w:rsidP="000F5556">
                      <w:pPr>
                        <w:jc w:val="both"/>
                        <w:rPr>
                          <w:sz w:val="18"/>
                          <w:szCs w:val="18"/>
                          <w:lang w:val="en-US"/>
                        </w:rPr>
                      </w:pPr>
                      <w:r w:rsidRPr="000F5556">
                        <w:rPr>
                          <w:sz w:val="18"/>
                          <w:szCs w:val="18"/>
                          <w:lang w:val="en-US"/>
                        </w:rPr>
                        <w:t xml:space="preserve">[1] G. </w:t>
                      </w:r>
                      <w:proofErr w:type="spellStart"/>
                      <w:r w:rsidRPr="000F5556">
                        <w:rPr>
                          <w:sz w:val="18"/>
                          <w:szCs w:val="18"/>
                          <w:lang w:val="en-US"/>
                        </w:rPr>
                        <w:t>Pompidor</w:t>
                      </w:r>
                      <w:proofErr w:type="spellEnd"/>
                      <w:r w:rsidRPr="000F5556">
                        <w:rPr>
                          <w:sz w:val="18"/>
                          <w:szCs w:val="18"/>
                          <w:lang w:val="en-US"/>
                        </w:rPr>
                        <w:t xml:space="preserve">, A. </w:t>
                      </w:r>
                      <w:proofErr w:type="spellStart"/>
                      <w:r w:rsidRPr="000F5556">
                        <w:rPr>
                          <w:sz w:val="18"/>
                          <w:szCs w:val="18"/>
                          <w:lang w:val="en-US"/>
                        </w:rPr>
                        <w:t>D’Aléo</w:t>
                      </w:r>
                      <w:proofErr w:type="spellEnd"/>
                      <w:r w:rsidRPr="000F5556">
                        <w:rPr>
                          <w:sz w:val="18"/>
                          <w:szCs w:val="18"/>
                          <w:lang w:val="en-US"/>
                        </w:rPr>
                        <w:t xml:space="preserve">, J. </w:t>
                      </w:r>
                      <w:proofErr w:type="spellStart"/>
                      <w:r w:rsidRPr="000F5556">
                        <w:rPr>
                          <w:sz w:val="18"/>
                          <w:szCs w:val="18"/>
                          <w:lang w:val="en-US"/>
                        </w:rPr>
                        <w:t>Vicat</w:t>
                      </w:r>
                      <w:proofErr w:type="spellEnd"/>
                      <w:r w:rsidRPr="000F5556">
                        <w:rPr>
                          <w:sz w:val="18"/>
                          <w:szCs w:val="18"/>
                          <w:lang w:val="en-US"/>
                        </w:rPr>
                        <w:t xml:space="preserve">, L. </w:t>
                      </w:r>
                      <w:proofErr w:type="spellStart"/>
                      <w:r w:rsidRPr="000F5556">
                        <w:rPr>
                          <w:sz w:val="18"/>
                          <w:szCs w:val="18"/>
                          <w:lang w:val="en-US"/>
                        </w:rPr>
                        <w:t>Toupet</w:t>
                      </w:r>
                      <w:proofErr w:type="spellEnd"/>
                      <w:r w:rsidRPr="000F5556">
                        <w:rPr>
                          <w:sz w:val="18"/>
                          <w:szCs w:val="18"/>
                          <w:lang w:val="en-US"/>
                        </w:rPr>
                        <w:t xml:space="preserve">, N. Giraud, R. Kahn, O. Maury, </w:t>
                      </w:r>
                      <w:proofErr w:type="spellStart"/>
                      <w:r w:rsidRPr="000F5556">
                        <w:rPr>
                          <w:i/>
                          <w:sz w:val="18"/>
                          <w:szCs w:val="18"/>
                          <w:lang w:val="en-US"/>
                        </w:rPr>
                        <w:t>Angew</w:t>
                      </w:r>
                      <w:proofErr w:type="spellEnd"/>
                      <w:r w:rsidRPr="000F5556">
                        <w:rPr>
                          <w:i/>
                          <w:sz w:val="18"/>
                          <w:szCs w:val="18"/>
                          <w:lang w:val="en-US"/>
                        </w:rPr>
                        <w:t>. Chem. Int. Ed.</w:t>
                      </w:r>
                      <w:r w:rsidRPr="000F5556">
                        <w:rPr>
                          <w:sz w:val="18"/>
                          <w:szCs w:val="18"/>
                          <w:lang w:val="en-US"/>
                        </w:rPr>
                        <w:t xml:space="preserve">, </w:t>
                      </w:r>
                      <w:r w:rsidRPr="000F5556">
                        <w:rPr>
                          <w:b/>
                          <w:sz w:val="18"/>
                          <w:szCs w:val="18"/>
                          <w:lang w:val="en-US"/>
                        </w:rPr>
                        <w:t>2008</w:t>
                      </w:r>
                      <w:r w:rsidRPr="000F5556">
                        <w:rPr>
                          <w:sz w:val="18"/>
                          <w:szCs w:val="18"/>
                          <w:lang w:val="en-US"/>
                        </w:rPr>
                        <w:t xml:space="preserve">, </w:t>
                      </w:r>
                      <w:r w:rsidRPr="000F5556">
                        <w:rPr>
                          <w:i/>
                          <w:sz w:val="18"/>
                          <w:szCs w:val="18"/>
                          <w:lang w:val="en-US"/>
                        </w:rPr>
                        <w:t>47</w:t>
                      </w:r>
                      <w:r w:rsidRPr="000F5556">
                        <w:rPr>
                          <w:sz w:val="18"/>
                          <w:szCs w:val="18"/>
                          <w:lang w:val="en-US"/>
                        </w:rPr>
                        <w:t>, 3388</w:t>
                      </w:r>
                    </w:p>
                    <w:p w14:paraId="11AB676E" w14:textId="77777777" w:rsidR="000F5556" w:rsidRPr="000F5556" w:rsidRDefault="000F5556" w:rsidP="000F5556">
                      <w:pPr>
                        <w:jc w:val="both"/>
                        <w:rPr>
                          <w:sz w:val="18"/>
                          <w:szCs w:val="18"/>
                          <w:lang w:val="en-US"/>
                        </w:rPr>
                      </w:pPr>
                      <w:r w:rsidRPr="000F5556">
                        <w:rPr>
                          <w:sz w:val="18"/>
                          <w:szCs w:val="18"/>
                          <w:lang w:val="en-US"/>
                        </w:rPr>
                        <w:t xml:space="preserve">[2] E. Dumont, G. </w:t>
                      </w:r>
                      <w:proofErr w:type="spellStart"/>
                      <w:r w:rsidRPr="000F5556">
                        <w:rPr>
                          <w:sz w:val="18"/>
                          <w:szCs w:val="18"/>
                          <w:lang w:val="en-US"/>
                        </w:rPr>
                        <w:t>Pompidor</w:t>
                      </w:r>
                      <w:proofErr w:type="spellEnd"/>
                      <w:r w:rsidRPr="000F5556">
                        <w:rPr>
                          <w:sz w:val="18"/>
                          <w:szCs w:val="18"/>
                          <w:lang w:val="en-US"/>
                        </w:rPr>
                        <w:t xml:space="preserve">, A. </w:t>
                      </w:r>
                      <w:proofErr w:type="spellStart"/>
                      <w:r w:rsidRPr="000F5556">
                        <w:rPr>
                          <w:sz w:val="18"/>
                          <w:szCs w:val="18"/>
                          <w:lang w:val="en-US"/>
                        </w:rPr>
                        <w:t>D'Aléo</w:t>
                      </w:r>
                      <w:proofErr w:type="spellEnd"/>
                      <w:r w:rsidRPr="000F5556">
                        <w:rPr>
                          <w:sz w:val="18"/>
                          <w:szCs w:val="18"/>
                          <w:lang w:val="en-US"/>
                        </w:rPr>
                        <w:t xml:space="preserve">, J. </w:t>
                      </w:r>
                      <w:proofErr w:type="spellStart"/>
                      <w:r w:rsidRPr="000F5556">
                        <w:rPr>
                          <w:sz w:val="18"/>
                          <w:szCs w:val="18"/>
                          <w:lang w:val="en-US"/>
                        </w:rPr>
                        <w:t>Vicat</w:t>
                      </w:r>
                      <w:proofErr w:type="spellEnd"/>
                      <w:r w:rsidRPr="000F5556">
                        <w:rPr>
                          <w:sz w:val="18"/>
                          <w:szCs w:val="18"/>
                          <w:lang w:val="en-US"/>
                        </w:rPr>
                        <w:t xml:space="preserve">, L. </w:t>
                      </w:r>
                      <w:proofErr w:type="spellStart"/>
                      <w:r w:rsidRPr="000F5556">
                        <w:rPr>
                          <w:sz w:val="18"/>
                          <w:szCs w:val="18"/>
                          <w:lang w:val="en-US"/>
                        </w:rPr>
                        <w:t>Toupet</w:t>
                      </w:r>
                      <w:proofErr w:type="spellEnd"/>
                      <w:r w:rsidRPr="000F5556">
                        <w:rPr>
                          <w:sz w:val="18"/>
                          <w:szCs w:val="18"/>
                          <w:lang w:val="en-US"/>
                        </w:rPr>
                        <w:t xml:space="preserve">, R. Kahn, E. Girard, O. Maury, N. Giraud </w:t>
                      </w:r>
                      <w:proofErr w:type="spellStart"/>
                      <w:r w:rsidRPr="000F5556">
                        <w:rPr>
                          <w:i/>
                          <w:sz w:val="18"/>
                          <w:szCs w:val="18"/>
                          <w:lang w:val="en-US"/>
                        </w:rPr>
                        <w:t>PhysChemChemPhys</w:t>
                      </w:r>
                      <w:proofErr w:type="spellEnd"/>
                      <w:r w:rsidRPr="000F5556">
                        <w:rPr>
                          <w:sz w:val="18"/>
                          <w:szCs w:val="18"/>
                          <w:lang w:val="en-US"/>
                        </w:rPr>
                        <w:t xml:space="preserve"> </w:t>
                      </w:r>
                      <w:r w:rsidRPr="000F5556">
                        <w:rPr>
                          <w:b/>
                          <w:sz w:val="18"/>
                          <w:szCs w:val="18"/>
                          <w:lang w:val="en-US"/>
                        </w:rPr>
                        <w:t>2013</w:t>
                      </w:r>
                      <w:r w:rsidRPr="000F5556">
                        <w:rPr>
                          <w:sz w:val="18"/>
                          <w:szCs w:val="18"/>
                          <w:lang w:val="en-US"/>
                        </w:rPr>
                        <w:t>, </w:t>
                      </w:r>
                      <w:r w:rsidRPr="000F5556">
                        <w:rPr>
                          <w:i/>
                          <w:sz w:val="18"/>
                          <w:szCs w:val="18"/>
                          <w:lang w:val="en-US"/>
                        </w:rPr>
                        <w:t>15</w:t>
                      </w:r>
                      <w:r w:rsidRPr="000F5556">
                        <w:rPr>
                          <w:sz w:val="18"/>
                          <w:szCs w:val="18"/>
                          <w:lang w:val="en-US"/>
                        </w:rPr>
                        <w:t>, 18235-18242</w:t>
                      </w:r>
                    </w:p>
                    <w:p w14:paraId="77ABAA78" w14:textId="77777777" w:rsidR="000F5556" w:rsidRPr="000F5556" w:rsidRDefault="000F5556" w:rsidP="000F5556">
                      <w:pPr>
                        <w:rPr>
                          <w:sz w:val="18"/>
                          <w:szCs w:val="18"/>
                          <w:lang w:val="en-US"/>
                        </w:rPr>
                      </w:pPr>
                      <w:r w:rsidRPr="000F5556">
                        <w:rPr>
                          <w:sz w:val="18"/>
                          <w:szCs w:val="18"/>
                          <w:lang w:val="en-US"/>
                        </w:rPr>
                        <w:t xml:space="preserve">[3] a) S. </w:t>
                      </w:r>
                      <w:proofErr w:type="spellStart"/>
                      <w:r w:rsidRPr="000F5556">
                        <w:rPr>
                          <w:sz w:val="18"/>
                          <w:szCs w:val="18"/>
                          <w:lang w:val="en-US"/>
                        </w:rPr>
                        <w:t>Engilberge</w:t>
                      </w:r>
                      <w:proofErr w:type="spellEnd"/>
                      <w:r w:rsidRPr="000F5556">
                        <w:rPr>
                          <w:sz w:val="18"/>
                          <w:szCs w:val="18"/>
                          <w:lang w:val="en-US"/>
                        </w:rPr>
                        <w:t xml:space="preserve">, F. </w:t>
                      </w:r>
                      <w:proofErr w:type="spellStart"/>
                      <w:r w:rsidRPr="000F5556">
                        <w:rPr>
                          <w:sz w:val="18"/>
                          <w:szCs w:val="18"/>
                          <w:lang w:val="en-US"/>
                        </w:rPr>
                        <w:t>Riobé</w:t>
                      </w:r>
                      <w:proofErr w:type="spellEnd"/>
                      <w:r w:rsidRPr="000F5556">
                        <w:rPr>
                          <w:sz w:val="18"/>
                          <w:szCs w:val="18"/>
                          <w:lang w:val="en-US"/>
                        </w:rPr>
                        <w:t xml:space="preserve">, S. Di Pietro, L. Lassalle, N. </w:t>
                      </w:r>
                      <w:proofErr w:type="spellStart"/>
                      <w:r w:rsidRPr="000F5556">
                        <w:rPr>
                          <w:sz w:val="18"/>
                          <w:szCs w:val="18"/>
                          <w:lang w:val="en-US"/>
                        </w:rPr>
                        <w:t>Coquelle</w:t>
                      </w:r>
                      <w:proofErr w:type="spellEnd"/>
                      <w:r w:rsidRPr="000F5556">
                        <w:rPr>
                          <w:sz w:val="18"/>
                          <w:szCs w:val="18"/>
                          <w:lang w:val="en-US"/>
                        </w:rPr>
                        <w:t xml:space="preserve">, C. Arnaud, D. </w:t>
                      </w:r>
                      <w:proofErr w:type="spellStart"/>
                      <w:r w:rsidRPr="000F5556">
                        <w:rPr>
                          <w:sz w:val="18"/>
                          <w:szCs w:val="18"/>
                          <w:lang w:val="en-US"/>
                        </w:rPr>
                        <w:t>Madern</w:t>
                      </w:r>
                      <w:proofErr w:type="spellEnd"/>
                      <w:r w:rsidRPr="000F5556">
                        <w:rPr>
                          <w:sz w:val="18"/>
                          <w:szCs w:val="18"/>
                          <w:lang w:val="en-US"/>
                        </w:rPr>
                        <w:t xml:space="preserve">, C. </w:t>
                      </w:r>
                      <w:proofErr w:type="spellStart"/>
                      <w:r w:rsidRPr="000F5556">
                        <w:rPr>
                          <w:sz w:val="18"/>
                          <w:szCs w:val="18"/>
                          <w:lang w:val="en-US"/>
                        </w:rPr>
                        <w:t>Breyton</w:t>
                      </w:r>
                      <w:proofErr w:type="spellEnd"/>
                      <w:r w:rsidRPr="000F5556">
                        <w:rPr>
                          <w:sz w:val="18"/>
                          <w:szCs w:val="18"/>
                          <w:lang w:val="en-US"/>
                        </w:rPr>
                        <w:t xml:space="preserve">, O. Maury, E. Girard </w:t>
                      </w:r>
                      <w:r w:rsidRPr="000F5556">
                        <w:rPr>
                          <w:i/>
                          <w:sz w:val="18"/>
                          <w:szCs w:val="18"/>
                          <w:lang w:val="en-US"/>
                        </w:rPr>
                        <w:t>Chem. Science</w:t>
                      </w:r>
                      <w:r w:rsidRPr="000F5556">
                        <w:rPr>
                          <w:sz w:val="18"/>
                          <w:szCs w:val="18"/>
                          <w:lang w:val="en-US"/>
                        </w:rPr>
                        <w:t xml:space="preserve">. </w:t>
                      </w:r>
                      <w:r w:rsidRPr="000F5556">
                        <w:rPr>
                          <w:b/>
                          <w:sz w:val="18"/>
                          <w:szCs w:val="18"/>
                          <w:lang w:val="en-US"/>
                        </w:rPr>
                        <w:t>2017</w:t>
                      </w:r>
                      <w:r w:rsidRPr="000F5556">
                        <w:rPr>
                          <w:sz w:val="18"/>
                          <w:szCs w:val="18"/>
                          <w:lang w:val="en-US"/>
                        </w:rPr>
                        <w:t>,</w:t>
                      </w:r>
                      <w:r w:rsidRPr="000F5556">
                        <w:rPr>
                          <w:i/>
                          <w:sz w:val="18"/>
                          <w:szCs w:val="18"/>
                          <w:lang w:val="en-US"/>
                        </w:rPr>
                        <w:t xml:space="preserve"> 8</w:t>
                      </w:r>
                      <w:r w:rsidRPr="000F5556">
                        <w:rPr>
                          <w:sz w:val="18"/>
                          <w:szCs w:val="18"/>
                          <w:lang w:val="en-US"/>
                        </w:rPr>
                        <w:t xml:space="preserve">, 5909-5917; b) S. </w:t>
                      </w:r>
                      <w:proofErr w:type="spellStart"/>
                      <w:r w:rsidRPr="000F5556">
                        <w:rPr>
                          <w:sz w:val="18"/>
                          <w:szCs w:val="18"/>
                          <w:lang w:val="en-US"/>
                        </w:rPr>
                        <w:t>Engilberge</w:t>
                      </w:r>
                      <w:proofErr w:type="spellEnd"/>
                      <w:r w:rsidRPr="000F5556">
                        <w:rPr>
                          <w:sz w:val="18"/>
                          <w:szCs w:val="18"/>
                          <w:lang w:val="en-US"/>
                        </w:rPr>
                        <w:t xml:space="preserve">, F. </w:t>
                      </w:r>
                      <w:proofErr w:type="spellStart"/>
                      <w:r w:rsidRPr="000F5556">
                        <w:rPr>
                          <w:sz w:val="18"/>
                          <w:szCs w:val="18"/>
                          <w:lang w:val="en-US"/>
                        </w:rPr>
                        <w:t>Riobé</w:t>
                      </w:r>
                      <w:proofErr w:type="spellEnd"/>
                      <w:r w:rsidRPr="000F5556">
                        <w:rPr>
                          <w:sz w:val="18"/>
                          <w:szCs w:val="18"/>
                          <w:lang w:val="en-US"/>
                        </w:rPr>
                        <w:t xml:space="preserve">, T. Wagner, S. Di Pietro, C. </w:t>
                      </w:r>
                      <w:proofErr w:type="spellStart"/>
                      <w:r w:rsidRPr="000F5556">
                        <w:rPr>
                          <w:sz w:val="18"/>
                          <w:szCs w:val="18"/>
                          <w:lang w:val="en-US"/>
                        </w:rPr>
                        <w:t>Breyton</w:t>
                      </w:r>
                      <w:proofErr w:type="spellEnd"/>
                      <w:r w:rsidRPr="000F5556">
                        <w:rPr>
                          <w:sz w:val="18"/>
                          <w:szCs w:val="18"/>
                          <w:lang w:val="en-US"/>
                        </w:rPr>
                        <w:t xml:space="preserve">, B. </w:t>
                      </w:r>
                      <w:proofErr w:type="spellStart"/>
                      <w:r w:rsidRPr="000F5556">
                        <w:rPr>
                          <w:sz w:val="18"/>
                          <w:szCs w:val="18"/>
                          <w:lang w:val="en-US"/>
                        </w:rPr>
                        <w:t>Franzetti</w:t>
                      </w:r>
                      <w:proofErr w:type="spellEnd"/>
                      <w:r w:rsidRPr="000F5556">
                        <w:rPr>
                          <w:sz w:val="18"/>
                          <w:szCs w:val="18"/>
                          <w:lang w:val="en-US"/>
                        </w:rPr>
                        <w:t xml:space="preserve">, S. </w:t>
                      </w:r>
                      <w:proofErr w:type="spellStart"/>
                      <w:r w:rsidRPr="000F5556">
                        <w:rPr>
                          <w:sz w:val="18"/>
                          <w:szCs w:val="18"/>
                          <w:lang w:val="en-US"/>
                        </w:rPr>
                        <w:t>Shima</w:t>
                      </w:r>
                      <w:proofErr w:type="spellEnd"/>
                      <w:r w:rsidRPr="000F5556">
                        <w:rPr>
                          <w:sz w:val="18"/>
                          <w:szCs w:val="18"/>
                          <w:lang w:val="en-US"/>
                        </w:rPr>
                        <w:t>, E. Girard, E. Dumont, O. Maury</w:t>
                      </w:r>
                      <w:r w:rsidRPr="000F5556">
                        <w:rPr>
                          <w:i/>
                          <w:sz w:val="18"/>
                          <w:szCs w:val="18"/>
                          <w:lang w:val="en-US"/>
                        </w:rPr>
                        <w:t xml:space="preserve"> Chem. Eur. J. </w:t>
                      </w:r>
                      <w:r w:rsidRPr="000F5556">
                        <w:rPr>
                          <w:b/>
                          <w:sz w:val="18"/>
                          <w:szCs w:val="18"/>
                          <w:lang w:val="en-US"/>
                        </w:rPr>
                        <w:t>2018</w:t>
                      </w:r>
                      <w:r w:rsidRPr="000F5556">
                        <w:rPr>
                          <w:sz w:val="18"/>
                          <w:szCs w:val="18"/>
                          <w:lang w:val="en-US"/>
                        </w:rPr>
                        <w:t xml:space="preserve">, </w:t>
                      </w:r>
                      <w:r w:rsidRPr="000F5556">
                        <w:rPr>
                          <w:i/>
                          <w:sz w:val="18"/>
                          <w:szCs w:val="18"/>
                          <w:lang w:val="en-US"/>
                        </w:rPr>
                        <w:t>24</w:t>
                      </w:r>
                      <w:r w:rsidRPr="000F5556">
                        <w:rPr>
                          <w:sz w:val="18"/>
                          <w:szCs w:val="18"/>
                          <w:lang w:val="en-US"/>
                        </w:rPr>
                        <w:t>, 9739-9746.</w:t>
                      </w:r>
                    </w:p>
                    <w:p w14:paraId="0FB7B0B0" w14:textId="77777777" w:rsidR="000F5556" w:rsidRDefault="000F5556"/>
                  </w:txbxContent>
                </v:textbox>
              </v:shape>
            </w:pict>
          </mc:Fallback>
        </mc:AlternateContent>
      </w:r>
    </w:p>
    <w:p w14:paraId="45412027" w14:textId="77777777" w:rsidR="0028119B" w:rsidRDefault="0028119B" w:rsidP="00304B6D">
      <w:pPr>
        <w:ind w:left="142" w:right="140"/>
        <w:jc w:val="center"/>
        <w:rPr>
          <w:rFonts w:ascii="Arial" w:hAnsi="Arial" w:cs="Arial"/>
        </w:rPr>
      </w:pPr>
    </w:p>
    <w:p w14:paraId="6E7B6410" w14:textId="77777777" w:rsidR="0028119B" w:rsidRDefault="0028119B" w:rsidP="00304B6D">
      <w:pPr>
        <w:ind w:left="142" w:right="140"/>
        <w:jc w:val="center"/>
        <w:rPr>
          <w:rFonts w:ascii="Arial" w:hAnsi="Arial" w:cs="Arial"/>
        </w:rPr>
      </w:pPr>
    </w:p>
    <w:p w14:paraId="0EBAA93C" w14:textId="77777777" w:rsidR="00156D02" w:rsidRDefault="00156D02" w:rsidP="000F5556">
      <w:pPr>
        <w:ind w:right="140"/>
        <w:rPr>
          <w:rFonts w:ascii="Arial" w:hAnsi="Arial" w:cs="Arial"/>
        </w:rPr>
      </w:pPr>
    </w:p>
    <w:p w14:paraId="29FB1A2C" w14:textId="77777777" w:rsidR="00156D02" w:rsidRDefault="00156D02" w:rsidP="00304B6D">
      <w:pPr>
        <w:ind w:left="142" w:right="140"/>
        <w:jc w:val="center"/>
        <w:rPr>
          <w:rFonts w:ascii="Arial" w:hAnsi="Arial" w:cs="Arial"/>
        </w:rPr>
      </w:pPr>
    </w:p>
    <w:p w14:paraId="2127C661" w14:textId="77777777" w:rsidR="00156D02" w:rsidRDefault="00156D02" w:rsidP="00304B6D">
      <w:pPr>
        <w:ind w:left="142" w:right="140"/>
        <w:jc w:val="center"/>
        <w:rPr>
          <w:rFonts w:ascii="Arial" w:hAnsi="Arial" w:cs="Arial"/>
        </w:rPr>
      </w:pPr>
    </w:p>
    <w:p w14:paraId="0DF23A27" w14:textId="77777777" w:rsidR="00156D02" w:rsidRDefault="00156D02" w:rsidP="00304B6D">
      <w:pPr>
        <w:ind w:left="142" w:right="140"/>
        <w:jc w:val="center"/>
        <w:rPr>
          <w:rFonts w:ascii="Arial" w:hAnsi="Arial" w:cs="Arial"/>
        </w:rPr>
      </w:pPr>
    </w:p>
    <w:p w14:paraId="20ADA583" w14:textId="77777777" w:rsidR="00156D02" w:rsidRDefault="00156D02" w:rsidP="00304B6D">
      <w:pPr>
        <w:ind w:left="142" w:right="140"/>
        <w:jc w:val="center"/>
        <w:rPr>
          <w:rFonts w:ascii="Arial" w:hAnsi="Arial" w:cs="Arial"/>
        </w:rPr>
      </w:pPr>
    </w:p>
    <w:p w14:paraId="40B36709" w14:textId="77777777" w:rsidR="000F5556" w:rsidRDefault="000F5556" w:rsidP="00304B6D">
      <w:pPr>
        <w:ind w:left="142" w:right="140"/>
        <w:jc w:val="center"/>
        <w:rPr>
          <w:rFonts w:ascii="Arial" w:hAnsi="Arial" w:cs="Arial"/>
        </w:rPr>
      </w:pPr>
    </w:p>
    <w:p w14:paraId="3D8492F2" w14:textId="77777777" w:rsidR="00304B6D" w:rsidRDefault="00535524" w:rsidP="00304B6D">
      <w:pPr>
        <w:ind w:left="142" w:right="140"/>
        <w:jc w:val="center"/>
        <w:rPr>
          <w:rFonts w:ascii="Arial" w:hAnsi="Arial" w:cs="Arial"/>
        </w:rPr>
      </w:pPr>
      <w:r w:rsidRPr="00B75F6B">
        <w:rPr>
          <w:rFonts w:ascii="Arial" w:hAnsi="Arial" w:cs="Arial"/>
        </w:rPr>
        <w:t xml:space="preserve">Contact </w:t>
      </w:r>
      <w:r w:rsidR="00304B6D">
        <w:rPr>
          <w:rFonts w:ascii="Arial" w:hAnsi="Arial" w:cs="Arial"/>
        </w:rPr>
        <w:t xml:space="preserve">:  </w:t>
      </w:r>
      <w:r w:rsidR="0028119B">
        <w:rPr>
          <w:rFonts w:ascii="Arial" w:hAnsi="Arial" w:cs="Arial"/>
        </w:rPr>
        <w:t xml:space="preserve">Pierre </w:t>
      </w:r>
      <w:proofErr w:type="spellStart"/>
      <w:r w:rsidR="0028119B">
        <w:rPr>
          <w:rFonts w:ascii="Arial" w:hAnsi="Arial" w:cs="Arial"/>
        </w:rPr>
        <w:t>Rabu</w:t>
      </w:r>
      <w:proofErr w:type="spellEnd"/>
      <w:r w:rsidR="009E3C5A" w:rsidRPr="00B75F6B">
        <w:rPr>
          <w:rFonts w:ascii="Arial" w:hAnsi="Arial" w:cs="Arial"/>
        </w:rPr>
        <w:t xml:space="preserve"> (</w:t>
      </w:r>
      <w:hyperlink r:id="rId9" w:history="1">
        <w:r w:rsidR="0028119B" w:rsidRPr="0028119B">
          <w:rPr>
            <w:rStyle w:val="Lienhypertexte"/>
            <w:rFonts w:ascii="Arial" w:hAnsi="Arial" w:cs="Arial"/>
          </w:rPr>
          <w:t>pierre.rabu</w:t>
        </w:r>
        <w:r w:rsidR="00304B6D" w:rsidRPr="0028119B">
          <w:rPr>
            <w:rStyle w:val="Lienhypertexte"/>
            <w:rFonts w:ascii="Arial" w:hAnsi="Arial" w:cs="Arial"/>
          </w:rPr>
          <w:t>@ipcms.unistra.fr</w:t>
        </w:r>
      </w:hyperlink>
      <w:r w:rsidR="009E3C5A" w:rsidRPr="00B75F6B">
        <w:rPr>
          <w:rFonts w:ascii="Arial" w:hAnsi="Arial" w:cs="Arial"/>
        </w:rPr>
        <w:t>)</w:t>
      </w:r>
      <w:r w:rsidR="00304B6D">
        <w:rPr>
          <w:rFonts w:ascii="Arial" w:hAnsi="Arial" w:cs="Arial"/>
        </w:rPr>
        <w:t xml:space="preserve"> </w:t>
      </w:r>
    </w:p>
    <w:sectPr w:rsidR="00304B6D" w:rsidSect="00B75F6B">
      <w:pgSz w:w="11907" w:h="16840"/>
      <w:pgMar w:top="284"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B074A" w14:textId="77777777" w:rsidR="00B80187" w:rsidRDefault="00B80187">
      <w:r>
        <w:separator/>
      </w:r>
    </w:p>
  </w:endnote>
  <w:endnote w:type="continuationSeparator" w:id="0">
    <w:p w14:paraId="5D065D1C" w14:textId="77777777" w:rsidR="00B80187" w:rsidRDefault="00B8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Nimbus Sans L">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4807D" w14:textId="77777777" w:rsidR="00B80187" w:rsidRDefault="00B80187">
      <w:r>
        <w:separator/>
      </w:r>
    </w:p>
  </w:footnote>
  <w:footnote w:type="continuationSeparator" w:id="0">
    <w:p w14:paraId="2AEB6A25" w14:textId="77777777" w:rsidR="00B80187" w:rsidRDefault="00B80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E3F0B3"/>
    <w:multiLevelType w:val="hybridMultilevel"/>
    <w:tmpl w:val="51F10E7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54EF1F85"/>
    <w:multiLevelType w:val="hybridMultilevel"/>
    <w:tmpl w:val="3E2CA53E"/>
    <w:lvl w:ilvl="0" w:tplc="911AF95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2576E1B"/>
    <w:multiLevelType w:val="singleLevel"/>
    <w:tmpl w:val="8B20B99A"/>
    <w:lvl w:ilvl="0">
      <w:start w:val="1"/>
      <w:numFmt w:val="decimal"/>
      <w:lvlText w:val="%1."/>
      <w:legacy w:legacy="1" w:legacySpace="0" w:legacyIndent="283"/>
      <w:lvlJc w:val="left"/>
      <w:pPr>
        <w:ind w:left="283" w:hanging="283"/>
      </w:pPr>
    </w:lvl>
  </w:abstractNum>
  <w:num w:numId="1">
    <w:abstractNumId w:val="2"/>
  </w:num>
  <w:num w:numId="2">
    <w:abstractNumId w:val="2"/>
    <w:lvlOverride w:ilvl="0">
      <w:lvl w:ilvl="0">
        <w:start w:val="1"/>
        <w:numFmt w:val="decimal"/>
        <w:lvlText w:val="%1."/>
        <w:legacy w:legacy="1" w:legacySpace="0" w:legacyIndent="283"/>
        <w:lvlJc w:val="left"/>
        <w:pPr>
          <w:ind w:left="283" w:hanging="283"/>
        </w:pPr>
      </w:lvl>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C7"/>
    <w:rsid w:val="000107D0"/>
    <w:rsid w:val="0001591C"/>
    <w:rsid w:val="000463ED"/>
    <w:rsid w:val="000658EC"/>
    <w:rsid w:val="00065C1F"/>
    <w:rsid w:val="00067BC3"/>
    <w:rsid w:val="000A2C7F"/>
    <w:rsid w:val="000E7924"/>
    <w:rsid w:val="000F5556"/>
    <w:rsid w:val="001053B0"/>
    <w:rsid w:val="00116864"/>
    <w:rsid w:val="00126BC1"/>
    <w:rsid w:val="00152E46"/>
    <w:rsid w:val="00156D02"/>
    <w:rsid w:val="001615A6"/>
    <w:rsid w:val="001D124B"/>
    <w:rsid w:val="001E1F00"/>
    <w:rsid w:val="001E46F5"/>
    <w:rsid w:val="001F2A4C"/>
    <w:rsid w:val="00204D78"/>
    <w:rsid w:val="00221912"/>
    <w:rsid w:val="00226AD9"/>
    <w:rsid w:val="0025387C"/>
    <w:rsid w:val="0028119B"/>
    <w:rsid w:val="00282B53"/>
    <w:rsid w:val="002946CF"/>
    <w:rsid w:val="0029756D"/>
    <w:rsid w:val="002C63A7"/>
    <w:rsid w:val="002F0269"/>
    <w:rsid w:val="00304B6D"/>
    <w:rsid w:val="0031615E"/>
    <w:rsid w:val="003175E8"/>
    <w:rsid w:val="003203E2"/>
    <w:rsid w:val="003215C7"/>
    <w:rsid w:val="00353DD5"/>
    <w:rsid w:val="003620B9"/>
    <w:rsid w:val="00396BA7"/>
    <w:rsid w:val="003A0037"/>
    <w:rsid w:val="003A0CEA"/>
    <w:rsid w:val="003C0CCD"/>
    <w:rsid w:val="00400D1D"/>
    <w:rsid w:val="0043125E"/>
    <w:rsid w:val="0043130F"/>
    <w:rsid w:val="0044213F"/>
    <w:rsid w:val="004457FF"/>
    <w:rsid w:val="00446641"/>
    <w:rsid w:val="004644BE"/>
    <w:rsid w:val="004A2C74"/>
    <w:rsid w:val="004A51EC"/>
    <w:rsid w:val="004A5691"/>
    <w:rsid w:val="004A6711"/>
    <w:rsid w:val="004D783F"/>
    <w:rsid w:val="004E752B"/>
    <w:rsid w:val="00532036"/>
    <w:rsid w:val="00535524"/>
    <w:rsid w:val="0053625B"/>
    <w:rsid w:val="00540C16"/>
    <w:rsid w:val="00547705"/>
    <w:rsid w:val="00554868"/>
    <w:rsid w:val="005577D2"/>
    <w:rsid w:val="00573C07"/>
    <w:rsid w:val="00575604"/>
    <w:rsid w:val="005A31F9"/>
    <w:rsid w:val="005C5F08"/>
    <w:rsid w:val="005C6A5C"/>
    <w:rsid w:val="00605849"/>
    <w:rsid w:val="00605FD0"/>
    <w:rsid w:val="00633AE0"/>
    <w:rsid w:val="0065317E"/>
    <w:rsid w:val="006645FE"/>
    <w:rsid w:val="00670C84"/>
    <w:rsid w:val="0067710E"/>
    <w:rsid w:val="006A634D"/>
    <w:rsid w:val="006D4B14"/>
    <w:rsid w:val="006D63E8"/>
    <w:rsid w:val="006F2A94"/>
    <w:rsid w:val="006F2EE6"/>
    <w:rsid w:val="00727915"/>
    <w:rsid w:val="0075459C"/>
    <w:rsid w:val="00790B4D"/>
    <w:rsid w:val="0079246E"/>
    <w:rsid w:val="007956FF"/>
    <w:rsid w:val="007A500E"/>
    <w:rsid w:val="007A76D0"/>
    <w:rsid w:val="007A770B"/>
    <w:rsid w:val="007E0218"/>
    <w:rsid w:val="0080058B"/>
    <w:rsid w:val="00804F9A"/>
    <w:rsid w:val="00876B74"/>
    <w:rsid w:val="00877191"/>
    <w:rsid w:val="008859C3"/>
    <w:rsid w:val="008A72DA"/>
    <w:rsid w:val="008B78C5"/>
    <w:rsid w:val="008E5465"/>
    <w:rsid w:val="008E5A36"/>
    <w:rsid w:val="00906A3E"/>
    <w:rsid w:val="00914B3F"/>
    <w:rsid w:val="009175A4"/>
    <w:rsid w:val="00917D46"/>
    <w:rsid w:val="00924EA0"/>
    <w:rsid w:val="00944563"/>
    <w:rsid w:val="0096576B"/>
    <w:rsid w:val="00966368"/>
    <w:rsid w:val="00966A6B"/>
    <w:rsid w:val="009733C4"/>
    <w:rsid w:val="00984183"/>
    <w:rsid w:val="00994886"/>
    <w:rsid w:val="009A76A6"/>
    <w:rsid w:val="009B7B8C"/>
    <w:rsid w:val="009D735B"/>
    <w:rsid w:val="009E3C5A"/>
    <w:rsid w:val="00A111BB"/>
    <w:rsid w:val="00A16470"/>
    <w:rsid w:val="00A24ECF"/>
    <w:rsid w:val="00A41B44"/>
    <w:rsid w:val="00A617E0"/>
    <w:rsid w:val="00A62313"/>
    <w:rsid w:val="00A77E09"/>
    <w:rsid w:val="00A85656"/>
    <w:rsid w:val="00AD38DD"/>
    <w:rsid w:val="00AE30ED"/>
    <w:rsid w:val="00B00CB0"/>
    <w:rsid w:val="00B02B85"/>
    <w:rsid w:val="00B13806"/>
    <w:rsid w:val="00B17045"/>
    <w:rsid w:val="00B25B82"/>
    <w:rsid w:val="00B60F7E"/>
    <w:rsid w:val="00B75F6B"/>
    <w:rsid w:val="00B77E8D"/>
    <w:rsid w:val="00B80187"/>
    <w:rsid w:val="00B81859"/>
    <w:rsid w:val="00B9049D"/>
    <w:rsid w:val="00B97560"/>
    <w:rsid w:val="00BB3A4A"/>
    <w:rsid w:val="00BE00D6"/>
    <w:rsid w:val="00C04CCF"/>
    <w:rsid w:val="00C11FB4"/>
    <w:rsid w:val="00C24091"/>
    <w:rsid w:val="00C61ABD"/>
    <w:rsid w:val="00C77916"/>
    <w:rsid w:val="00C85A37"/>
    <w:rsid w:val="00C95571"/>
    <w:rsid w:val="00CA3099"/>
    <w:rsid w:val="00CC2498"/>
    <w:rsid w:val="00CE4701"/>
    <w:rsid w:val="00CE477B"/>
    <w:rsid w:val="00D16515"/>
    <w:rsid w:val="00D668E0"/>
    <w:rsid w:val="00D810A4"/>
    <w:rsid w:val="00DA4CC7"/>
    <w:rsid w:val="00DB03FB"/>
    <w:rsid w:val="00DC1D36"/>
    <w:rsid w:val="00DD2052"/>
    <w:rsid w:val="00DE4BA5"/>
    <w:rsid w:val="00DE590F"/>
    <w:rsid w:val="00DF34E8"/>
    <w:rsid w:val="00E10F5C"/>
    <w:rsid w:val="00E40AAE"/>
    <w:rsid w:val="00E63679"/>
    <w:rsid w:val="00E765F5"/>
    <w:rsid w:val="00E86390"/>
    <w:rsid w:val="00E86DE8"/>
    <w:rsid w:val="00EA71C3"/>
    <w:rsid w:val="00ED2EC5"/>
    <w:rsid w:val="00EF2EFF"/>
    <w:rsid w:val="00F03194"/>
    <w:rsid w:val="00F43268"/>
    <w:rsid w:val="00F637FF"/>
    <w:rsid w:val="00F85102"/>
    <w:rsid w:val="00F9768F"/>
    <w:rsid w:val="00FA31F5"/>
    <w:rsid w:val="00FA76D8"/>
    <w:rsid w:val="00FB2D80"/>
    <w:rsid w:val="00FB409F"/>
    <w:rsid w:val="00FC65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EA859"/>
  <w15:docId w15:val="{8ED24E59-73A5-4C5B-A3C9-6A42F905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qFormat/>
    <w:pPr>
      <w:keepNext/>
      <w:spacing w:line="480" w:lineRule="auto"/>
      <w:jc w:val="center"/>
      <w:outlineLvl w:val="0"/>
    </w:pPr>
    <w:rPr>
      <w:rFonts w:ascii="Arial Unicode MS" w:eastAsia="Arial Unicode MS" w:hAnsi="Arial Unicode MS" w:cs="Arial Unicode MS"/>
      <w:sz w:val="24"/>
      <w:szCs w:val="24"/>
    </w:rPr>
  </w:style>
  <w:style w:type="paragraph" w:styleId="Titre2">
    <w:name w:val="heading 2"/>
    <w:basedOn w:val="Normal"/>
    <w:next w:val="Normal"/>
    <w:qFormat/>
    <w:pPr>
      <w:keepNext/>
      <w:shd w:val="pct5" w:color="auto" w:fill="auto"/>
      <w:ind w:left="1701" w:right="1701"/>
      <w:jc w:val="center"/>
      <w:outlineLvl w:val="1"/>
    </w:pPr>
    <w:rPr>
      <w:rFonts w:ascii="Garamond" w:hAnsi="Garamond"/>
      <w:b/>
      <w:sz w:val="26"/>
    </w:rPr>
  </w:style>
  <w:style w:type="paragraph" w:styleId="Titre3">
    <w:name w:val="heading 3"/>
    <w:basedOn w:val="Normal"/>
    <w:next w:val="Normal"/>
    <w:qFormat/>
    <w:pPr>
      <w:keepNext/>
      <w:jc w:val="center"/>
      <w:outlineLvl w:val="2"/>
    </w:pPr>
    <w:rPr>
      <w:b/>
      <w:bCs/>
      <w:sz w:val="32"/>
    </w:rPr>
  </w:style>
  <w:style w:type="paragraph" w:styleId="Titre4">
    <w:name w:val="heading 4"/>
    <w:basedOn w:val="Normal"/>
    <w:next w:val="Normal"/>
    <w:qFormat/>
    <w:pPr>
      <w:keepNext/>
      <w:jc w:val="center"/>
      <w:outlineLvl w:val="3"/>
    </w:pPr>
    <w:rPr>
      <w:sz w:val="28"/>
    </w:rPr>
  </w:style>
  <w:style w:type="paragraph" w:styleId="Titre5">
    <w:name w:val="heading 5"/>
    <w:basedOn w:val="Normal"/>
    <w:next w:val="Normal"/>
    <w:qFormat/>
    <w:pPr>
      <w:keepNext/>
      <w:pBdr>
        <w:top w:val="double" w:sz="6" w:space="1" w:color="auto" w:shadow="1"/>
        <w:left w:val="double" w:sz="6" w:space="1" w:color="auto" w:shadow="1"/>
        <w:bottom w:val="double" w:sz="6" w:space="1" w:color="auto" w:shadow="1"/>
        <w:right w:val="double" w:sz="6" w:space="1" w:color="auto" w:shadow="1"/>
      </w:pBdr>
      <w:shd w:val="pct5" w:color="auto" w:fill="auto"/>
      <w:ind w:left="1985" w:right="1985"/>
      <w:jc w:val="center"/>
      <w:outlineLvl w:val="4"/>
    </w:pPr>
    <w:rPr>
      <w:rFonts w:ascii="Garamond" w:hAnsi="Garamond"/>
      <w:b/>
      <w:bCs/>
      <w:spacing w:val="20"/>
      <w:sz w:val="40"/>
      <w:lang w:val="en-US"/>
    </w:rPr>
  </w:style>
  <w:style w:type="paragraph" w:styleId="Titre6">
    <w:name w:val="heading 6"/>
    <w:basedOn w:val="Normal"/>
    <w:next w:val="Normal"/>
    <w:qFormat/>
    <w:pPr>
      <w:keepNext/>
      <w:spacing w:line="480" w:lineRule="auto"/>
      <w:jc w:val="center"/>
      <w:outlineLvl w:val="5"/>
    </w:pPr>
    <w:rPr>
      <w:sz w:val="24"/>
      <w:lang w:val="en-US"/>
    </w:rPr>
  </w:style>
  <w:style w:type="paragraph" w:styleId="Titre7">
    <w:name w:val="heading 7"/>
    <w:basedOn w:val="Normal"/>
    <w:next w:val="Normal"/>
    <w:qFormat/>
    <w:pPr>
      <w:keepNext/>
      <w:jc w:val="center"/>
      <w:outlineLvl w:val="6"/>
    </w:pPr>
    <w:rPr>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Garamond" w:hAnsi="Garamond"/>
      <w:sz w:val="22"/>
    </w:rPr>
  </w:style>
  <w:style w:type="paragraph" w:styleId="Corpsdetexte2">
    <w:name w:val="Body Text 2"/>
    <w:basedOn w:val="Normal"/>
    <w:pPr>
      <w:jc w:val="center"/>
    </w:pPr>
    <w:rPr>
      <w:rFonts w:ascii="Garamond" w:hAnsi="Garamond"/>
      <w:b/>
      <w:sz w:val="4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firstLine="709"/>
      <w:jc w:val="both"/>
    </w:pPr>
    <w:rPr>
      <w:rFonts w:ascii="Garamond" w:hAnsi="Garamond"/>
      <w:sz w:val="28"/>
    </w:rPr>
  </w:style>
  <w:style w:type="paragraph" w:styleId="Retraitcorpsdetexte2">
    <w:name w:val="Body Text Indent 2"/>
    <w:basedOn w:val="Normal"/>
    <w:pPr>
      <w:spacing w:line="480" w:lineRule="auto"/>
      <w:ind w:firstLine="709"/>
      <w:jc w:val="both"/>
    </w:pPr>
    <w:rPr>
      <w:rFonts w:ascii="Garamond" w:hAnsi="Garamond"/>
      <w:sz w:val="24"/>
    </w:rPr>
  </w:style>
  <w:style w:type="paragraph" w:styleId="Titre">
    <w:name w:val="Title"/>
    <w:basedOn w:val="Normal"/>
    <w:qFormat/>
    <w:pPr>
      <w:jc w:val="center"/>
    </w:pPr>
    <w:rPr>
      <w:rFonts w:ascii="Garamond" w:hAnsi="Garamond"/>
      <w:b/>
      <w:i/>
      <w:sz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Corpsdetexte3">
    <w:name w:val="Body Text 3"/>
    <w:basedOn w:val="Normal"/>
    <w:pPr>
      <w:jc w:val="both"/>
    </w:pPr>
    <w:rPr>
      <w:color w:val="000000"/>
    </w:rPr>
  </w:style>
  <w:style w:type="character" w:styleId="Lienhypertexte">
    <w:name w:val="Hyperlink"/>
    <w:rPr>
      <w:color w:val="0000FF"/>
      <w:u w:val="single"/>
    </w:rPr>
  </w:style>
  <w:style w:type="paragraph" w:customStyle="1" w:styleId="HTMLBody">
    <w:name w:val="HTML Body"/>
    <w:pPr>
      <w:autoSpaceDE w:val="0"/>
      <w:autoSpaceDN w:val="0"/>
      <w:adjustRightInd w:val="0"/>
    </w:pPr>
    <w:rPr>
      <w:rFonts w:ascii="Comic Sans MS" w:hAnsi="Comic Sans MS"/>
    </w:rPr>
  </w:style>
  <w:style w:type="paragraph" w:styleId="Textedebulles">
    <w:name w:val="Balloon Text"/>
    <w:basedOn w:val="Normal"/>
    <w:link w:val="TextedebullesCar"/>
    <w:uiPriority w:val="99"/>
    <w:semiHidden/>
    <w:unhideWhenUsed/>
    <w:rsid w:val="00CE4701"/>
    <w:rPr>
      <w:rFonts w:ascii="Tahoma" w:hAnsi="Tahoma"/>
      <w:sz w:val="16"/>
      <w:szCs w:val="16"/>
      <w:lang w:val="x-none" w:eastAsia="x-none"/>
    </w:rPr>
  </w:style>
  <w:style w:type="character" w:customStyle="1" w:styleId="TextedebullesCar">
    <w:name w:val="Texte de bulles Car"/>
    <w:link w:val="Textedebulles"/>
    <w:uiPriority w:val="99"/>
    <w:semiHidden/>
    <w:rsid w:val="00CE4701"/>
    <w:rPr>
      <w:rFonts w:ascii="Tahoma" w:hAnsi="Tahoma" w:cs="Tahoma"/>
      <w:sz w:val="16"/>
      <w:szCs w:val="16"/>
    </w:rPr>
  </w:style>
  <w:style w:type="paragraph" w:styleId="Textebrut">
    <w:name w:val="Plain Text"/>
    <w:basedOn w:val="Normal"/>
    <w:link w:val="TextebrutCar"/>
    <w:uiPriority w:val="99"/>
    <w:semiHidden/>
    <w:unhideWhenUsed/>
    <w:rsid w:val="00126BC1"/>
    <w:pPr>
      <w:spacing w:before="100" w:beforeAutospacing="1" w:after="100" w:afterAutospacing="1"/>
    </w:pPr>
    <w:rPr>
      <w:sz w:val="24"/>
      <w:szCs w:val="24"/>
      <w:lang w:val="x-none" w:eastAsia="x-none"/>
    </w:rPr>
  </w:style>
  <w:style w:type="character" w:customStyle="1" w:styleId="TextebrutCar">
    <w:name w:val="Texte brut Car"/>
    <w:link w:val="Textebrut"/>
    <w:uiPriority w:val="99"/>
    <w:semiHidden/>
    <w:rsid w:val="00126BC1"/>
    <w:rPr>
      <w:sz w:val="24"/>
      <w:szCs w:val="24"/>
    </w:rPr>
  </w:style>
  <w:style w:type="character" w:customStyle="1" w:styleId="list-identifier">
    <w:name w:val="list-identifier"/>
    <w:basedOn w:val="Policepardfaut"/>
    <w:rsid w:val="00126BC1"/>
  </w:style>
  <w:style w:type="paragraph" w:styleId="PrformatHTML">
    <w:name w:val="HTML Preformatted"/>
    <w:basedOn w:val="Normal"/>
    <w:link w:val="PrformatHTMLCar"/>
    <w:uiPriority w:val="99"/>
    <w:semiHidden/>
    <w:unhideWhenUsed/>
    <w:rsid w:val="0012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PrformatHTMLCar">
    <w:name w:val="Préformaté HTML Car"/>
    <w:link w:val="PrformatHTML"/>
    <w:uiPriority w:val="99"/>
    <w:semiHidden/>
    <w:rsid w:val="00126BC1"/>
    <w:rPr>
      <w:rFonts w:ascii="Courier New" w:hAnsi="Courier New" w:cs="Courier New"/>
    </w:rPr>
  </w:style>
  <w:style w:type="paragraph" w:customStyle="1" w:styleId="Paragrafoelenco">
    <w:name w:val="Paragrafo elenco"/>
    <w:basedOn w:val="Normal"/>
    <w:qFormat/>
    <w:rsid w:val="00FB409F"/>
    <w:pPr>
      <w:spacing w:after="200" w:line="276" w:lineRule="auto"/>
      <w:ind w:left="720"/>
      <w:contextualSpacing/>
    </w:pPr>
    <w:rPr>
      <w:rFonts w:ascii="Calibri" w:eastAsia="Calibri" w:hAnsi="Calibri"/>
      <w:sz w:val="22"/>
      <w:szCs w:val="22"/>
      <w:lang w:val="it-IT" w:eastAsia="en-US"/>
    </w:rPr>
  </w:style>
  <w:style w:type="paragraph" w:customStyle="1" w:styleId="Default">
    <w:name w:val="Default"/>
    <w:rsid w:val="00FB409F"/>
    <w:pPr>
      <w:widowControl w:val="0"/>
      <w:autoSpaceDE w:val="0"/>
      <w:autoSpaceDN w:val="0"/>
      <w:adjustRightInd w:val="0"/>
    </w:pPr>
    <w:rPr>
      <w:rFonts w:ascii="Nimbus Roman No9 L" w:hAnsi="Nimbus Roman No9 L" w:cs="Nimbus Roman No9 L"/>
      <w:sz w:val="24"/>
      <w:szCs w:val="24"/>
      <w:lang w:val="en-US"/>
    </w:rPr>
  </w:style>
  <w:style w:type="paragraph" w:customStyle="1" w:styleId="msolistparagraph0">
    <w:name w:val="msolistparagraph"/>
    <w:basedOn w:val="Normal"/>
    <w:rsid w:val="007956FF"/>
    <w:pPr>
      <w:spacing w:before="100" w:beforeAutospacing="1" w:after="100" w:afterAutospacing="1"/>
    </w:pPr>
    <w:rPr>
      <w:sz w:val="24"/>
      <w:szCs w:val="24"/>
    </w:rPr>
  </w:style>
  <w:style w:type="paragraph" w:customStyle="1" w:styleId="msolistparagraphcxspmiddle">
    <w:name w:val="msolistparagraphcxspmiddle"/>
    <w:basedOn w:val="Normal"/>
    <w:rsid w:val="007956FF"/>
    <w:pPr>
      <w:spacing w:before="100" w:beforeAutospacing="1" w:after="100" w:afterAutospacing="1"/>
    </w:pPr>
    <w:rPr>
      <w:sz w:val="24"/>
      <w:szCs w:val="24"/>
    </w:rPr>
  </w:style>
  <w:style w:type="paragraph" w:customStyle="1" w:styleId="msolistparagraphcxsplast">
    <w:name w:val="msolistparagraphcxsplast"/>
    <w:basedOn w:val="Normal"/>
    <w:rsid w:val="007956FF"/>
    <w:pPr>
      <w:spacing w:before="100" w:beforeAutospacing="1" w:after="100" w:afterAutospacing="1"/>
    </w:pPr>
    <w:rPr>
      <w:sz w:val="24"/>
      <w:szCs w:val="24"/>
    </w:rPr>
  </w:style>
  <w:style w:type="paragraph" w:customStyle="1" w:styleId="CM7">
    <w:name w:val="CM7"/>
    <w:basedOn w:val="Default"/>
    <w:next w:val="Default"/>
    <w:uiPriority w:val="99"/>
    <w:rsid w:val="004A51EC"/>
    <w:rPr>
      <w:rFonts w:ascii="Nimbus Sans L" w:eastAsia="MS Mincho" w:hAnsi="Nimbus Sans L" w:cs="Times New Roman"/>
      <w:lang w:val="fr-FR"/>
    </w:rPr>
  </w:style>
  <w:style w:type="paragraph" w:customStyle="1" w:styleId="EndNoteBibliography">
    <w:name w:val="EndNote Bibliography"/>
    <w:basedOn w:val="Normal"/>
    <w:rsid w:val="004A51EC"/>
    <w:pPr>
      <w:spacing w:after="200"/>
    </w:pPr>
    <w:rPr>
      <w:rFonts w:eastAsia="MS Mincho"/>
      <w:sz w:val="18"/>
      <w:szCs w:val="22"/>
    </w:rPr>
  </w:style>
  <w:style w:type="paragraph" w:customStyle="1" w:styleId="text">
    <w:name w:val="text"/>
    <w:rsid w:val="000A2C7F"/>
    <w:pPr>
      <w:spacing w:after="80" w:line="280" w:lineRule="atLeast"/>
      <w:jc w:val="both"/>
    </w:pPr>
    <w:rPr>
      <w:sz w:val="24"/>
      <w:lang w:val="en-US" w:eastAsia="de-DE"/>
    </w:rPr>
  </w:style>
  <w:style w:type="paragraph" w:customStyle="1" w:styleId="referencetext">
    <w:name w:val="referencetext"/>
    <w:basedOn w:val="Normal"/>
    <w:rsid w:val="00156D02"/>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0760">
      <w:bodyDiv w:val="1"/>
      <w:marLeft w:val="0"/>
      <w:marRight w:val="0"/>
      <w:marTop w:val="0"/>
      <w:marBottom w:val="0"/>
      <w:divBdr>
        <w:top w:val="none" w:sz="0" w:space="0" w:color="auto"/>
        <w:left w:val="none" w:sz="0" w:space="0" w:color="auto"/>
        <w:bottom w:val="none" w:sz="0" w:space="0" w:color="auto"/>
        <w:right w:val="none" w:sz="0" w:space="0" w:color="auto"/>
      </w:divBdr>
    </w:div>
    <w:div w:id="56635305">
      <w:bodyDiv w:val="1"/>
      <w:marLeft w:val="0"/>
      <w:marRight w:val="0"/>
      <w:marTop w:val="0"/>
      <w:marBottom w:val="0"/>
      <w:divBdr>
        <w:top w:val="none" w:sz="0" w:space="0" w:color="auto"/>
        <w:left w:val="none" w:sz="0" w:space="0" w:color="auto"/>
        <w:bottom w:val="none" w:sz="0" w:space="0" w:color="auto"/>
        <w:right w:val="none" w:sz="0" w:space="0" w:color="auto"/>
      </w:divBdr>
    </w:div>
    <w:div w:id="59718090">
      <w:bodyDiv w:val="1"/>
      <w:marLeft w:val="0"/>
      <w:marRight w:val="0"/>
      <w:marTop w:val="0"/>
      <w:marBottom w:val="0"/>
      <w:divBdr>
        <w:top w:val="none" w:sz="0" w:space="0" w:color="auto"/>
        <w:left w:val="none" w:sz="0" w:space="0" w:color="auto"/>
        <w:bottom w:val="none" w:sz="0" w:space="0" w:color="auto"/>
        <w:right w:val="none" w:sz="0" w:space="0" w:color="auto"/>
      </w:divBdr>
    </w:div>
    <w:div w:id="67196114">
      <w:bodyDiv w:val="1"/>
      <w:marLeft w:val="0"/>
      <w:marRight w:val="0"/>
      <w:marTop w:val="0"/>
      <w:marBottom w:val="0"/>
      <w:divBdr>
        <w:top w:val="none" w:sz="0" w:space="0" w:color="auto"/>
        <w:left w:val="none" w:sz="0" w:space="0" w:color="auto"/>
        <w:bottom w:val="none" w:sz="0" w:space="0" w:color="auto"/>
        <w:right w:val="none" w:sz="0" w:space="0" w:color="auto"/>
      </w:divBdr>
    </w:div>
    <w:div w:id="142433184">
      <w:bodyDiv w:val="1"/>
      <w:marLeft w:val="0"/>
      <w:marRight w:val="0"/>
      <w:marTop w:val="0"/>
      <w:marBottom w:val="0"/>
      <w:divBdr>
        <w:top w:val="none" w:sz="0" w:space="0" w:color="auto"/>
        <w:left w:val="none" w:sz="0" w:space="0" w:color="auto"/>
        <w:bottom w:val="none" w:sz="0" w:space="0" w:color="auto"/>
        <w:right w:val="none" w:sz="0" w:space="0" w:color="auto"/>
      </w:divBdr>
    </w:div>
    <w:div w:id="159973635">
      <w:bodyDiv w:val="1"/>
      <w:marLeft w:val="0"/>
      <w:marRight w:val="0"/>
      <w:marTop w:val="0"/>
      <w:marBottom w:val="0"/>
      <w:divBdr>
        <w:top w:val="none" w:sz="0" w:space="0" w:color="auto"/>
        <w:left w:val="none" w:sz="0" w:space="0" w:color="auto"/>
        <w:bottom w:val="none" w:sz="0" w:space="0" w:color="auto"/>
        <w:right w:val="none" w:sz="0" w:space="0" w:color="auto"/>
      </w:divBdr>
    </w:div>
    <w:div w:id="269747877">
      <w:bodyDiv w:val="1"/>
      <w:marLeft w:val="0"/>
      <w:marRight w:val="0"/>
      <w:marTop w:val="0"/>
      <w:marBottom w:val="0"/>
      <w:divBdr>
        <w:top w:val="none" w:sz="0" w:space="0" w:color="auto"/>
        <w:left w:val="none" w:sz="0" w:space="0" w:color="auto"/>
        <w:bottom w:val="none" w:sz="0" w:space="0" w:color="auto"/>
        <w:right w:val="none" w:sz="0" w:space="0" w:color="auto"/>
      </w:divBdr>
    </w:div>
    <w:div w:id="319114626">
      <w:bodyDiv w:val="1"/>
      <w:marLeft w:val="0"/>
      <w:marRight w:val="0"/>
      <w:marTop w:val="0"/>
      <w:marBottom w:val="0"/>
      <w:divBdr>
        <w:top w:val="none" w:sz="0" w:space="0" w:color="auto"/>
        <w:left w:val="none" w:sz="0" w:space="0" w:color="auto"/>
        <w:bottom w:val="none" w:sz="0" w:space="0" w:color="auto"/>
        <w:right w:val="none" w:sz="0" w:space="0" w:color="auto"/>
      </w:divBdr>
    </w:div>
    <w:div w:id="385226533">
      <w:bodyDiv w:val="1"/>
      <w:marLeft w:val="0"/>
      <w:marRight w:val="0"/>
      <w:marTop w:val="0"/>
      <w:marBottom w:val="0"/>
      <w:divBdr>
        <w:top w:val="none" w:sz="0" w:space="0" w:color="auto"/>
        <w:left w:val="none" w:sz="0" w:space="0" w:color="auto"/>
        <w:bottom w:val="none" w:sz="0" w:space="0" w:color="auto"/>
        <w:right w:val="none" w:sz="0" w:space="0" w:color="auto"/>
      </w:divBdr>
    </w:div>
    <w:div w:id="451441983">
      <w:bodyDiv w:val="1"/>
      <w:marLeft w:val="0"/>
      <w:marRight w:val="0"/>
      <w:marTop w:val="0"/>
      <w:marBottom w:val="0"/>
      <w:divBdr>
        <w:top w:val="none" w:sz="0" w:space="0" w:color="auto"/>
        <w:left w:val="none" w:sz="0" w:space="0" w:color="auto"/>
        <w:bottom w:val="none" w:sz="0" w:space="0" w:color="auto"/>
        <w:right w:val="none" w:sz="0" w:space="0" w:color="auto"/>
      </w:divBdr>
    </w:div>
    <w:div w:id="589703769">
      <w:bodyDiv w:val="1"/>
      <w:marLeft w:val="0"/>
      <w:marRight w:val="0"/>
      <w:marTop w:val="0"/>
      <w:marBottom w:val="0"/>
      <w:divBdr>
        <w:top w:val="none" w:sz="0" w:space="0" w:color="auto"/>
        <w:left w:val="none" w:sz="0" w:space="0" w:color="auto"/>
        <w:bottom w:val="none" w:sz="0" w:space="0" w:color="auto"/>
        <w:right w:val="none" w:sz="0" w:space="0" w:color="auto"/>
      </w:divBdr>
    </w:div>
    <w:div w:id="601690379">
      <w:bodyDiv w:val="1"/>
      <w:marLeft w:val="0"/>
      <w:marRight w:val="0"/>
      <w:marTop w:val="0"/>
      <w:marBottom w:val="0"/>
      <w:divBdr>
        <w:top w:val="none" w:sz="0" w:space="0" w:color="auto"/>
        <w:left w:val="none" w:sz="0" w:space="0" w:color="auto"/>
        <w:bottom w:val="none" w:sz="0" w:space="0" w:color="auto"/>
        <w:right w:val="none" w:sz="0" w:space="0" w:color="auto"/>
      </w:divBdr>
    </w:div>
    <w:div w:id="921185494">
      <w:bodyDiv w:val="1"/>
      <w:marLeft w:val="0"/>
      <w:marRight w:val="0"/>
      <w:marTop w:val="0"/>
      <w:marBottom w:val="0"/>
      <w:divBdr>
        <w:top w:val="none" w:sz="0" w:space="0" w:color="auto"/>
        <w:left w:val="none" w:sz="0" w:space="0" w:color="auto"/>
        <w:bottom w:val="none" w:sz="0" w:space="0" w:color="auto"/>
        <w:right w:val="none" w:sz="0" w:space="0" w:color="auto"/>
      </w:divBdr>
    </w:div>
    <w:div w:id="936408700">
      <w:bodyDiv w:val="1"/>
      <w:marLeft w:val="0"/>
      <w:marRight w:val="0"/>
      <w:marTop w:val="0"/>
      <w:marBottom w:val="0"/>
      <w:divBdr>
        <w:top w:val="none" w:sz="0" w:space="0" w:color="auto"/>
        <w:left w:val="none" w:sz="0" w:space="0" w:color="auto"/>
        <w:bottom w:val="none" w:sz="0" w:space="0" w:color="auto"/>
        <w:right w:val="none" w:sz="0" w:space="0" w:color="auto"/>
      </w:divBdr>
    </w:div>
    <w:div w:id="1042251162">
      <w:bodyDiv w:val="1"/>
      <w:marLeft w:val="0"/>
      <w:marRight w:val="0"/>
      <w:marTop w:val="0"/>
      <w:marBottom w:val="0"/>
      <w:divBdr>
        <w:top w:val="none" w:sz="0" w:space="0" w:color="auto"/>
        <w:left w:val="none" w:sz="0" w:space="0" w:color="auto"/>
        <w:bottom w:val="none" w:sz="0" w:space="0" w:color="auto"/>
        <w:right w:val="none" w:sz="0" w:space="0" w:color="auto"/>
      </w:divBdr>
    </w:div>
    <w:div w:id="1061825924">
      <w:bodyDiv w:val="1"/>
      <w:marLeft w:val="0"/>
      <w:marRight w:val="0"/>
      <w:marTop w:val="0"/>
      <w:marBottom w:val="0"/>
      <w:divBdr>
        <w:top w:val="none" w:sz="0" w:space="0" w:color="auto"/>
        <w:left w:val="none" w:sz="0" w:space="0" w:color="auto"/>
        <w:bottom w:val="none" w:sz="0" w:space="0" w:color="auto"/>
        <w:right w:val="none" w:sz="0" w:space="0" w:color="auto"/>
      </w:divBdr>
    </w:div>
    <w:div w:id="1101100769">
      <w:bodyDiv w:val="1"/>
      <w:marLeft w:val="0"/>
      <w:marRight w:val="0"/>
      <w:marTop w:val="0"/>
      <w:marBottom w:val="0"/>
      <w:divBdr>
        <w:top w:val="none" w:sz="0" w:space="0" w:color="auto"/>
        <w:left w:val="none" w:sz="0" w:space="0" w:color="auto"/>
        <w:bottom w:val="none" w:sz="0" w:space="0" w:color="auto"/>
        <w:right w:val="none" w:sz="0" w:space="0" w:color="auto"/>
      </w:divBdr>
    </w:div>
    <w:div w:id="1148672927">
      <w:bodyDiv w:val="1"/>
      <w:marLeft w:val="0"/>
      <w:marRight w:val="0"/>
      <w:marTop w:val="0"/>
      <w:marBottom w:val="0"/>
      <w:divBdr>
        <w:top w:val="none" w:sz="0" w:space="0" w:color="auto"/>
        <w:left w:val="none" w:sz="0" w:space="0" w:color="auto"/>
        <w:bottom w:val="none" w:sz="0" w:space="0" w:color="auto"/>
        <w:right w:val="none" w:sz="0" w:space="0" w:color="auto"/>
      </w:divBdr>
    </w:div>
    <w:div w:id="1212302034">
      <w:bodyDiv w:val="1"/>
      <w:marLeft w:val="0"/>
      <w:marRight w:val="0"/>
      <w:marTop w:val="0"/>
      <w:marBottom w:val="0"/>
      <w:divBdr>
        <w:top w:val="none" w:sz="0" w:space="0" w:color="auto"/>
        <w:left w:val="none" w:sz="0" w:space="0" w:color="auto"/>
        <w:bottom w:val="none" w:sz="0" w:space="0" w:color="auto"/>
        <w:right w:val="none" w:sz="0" w:space="0" w:color="auto"/>
      </w:divBdr>
    </w:div>
    <w:div w:id="1276719883">
      <w:bodyDiv w:val="1"/>
      <w:marLeft w:val="0"/>
      <w:marRight w:val="0"/>
      <w:marTop w:val="0"/>
      <w:marBottom w:val="0"/>
      <w:divBdr>
        <w:top w:val="none" w:sz="0" w:space="0" w:color="auto"/>
        <w:left w:val="none" w:sz="0" w:space="0" w:color="auto"/>
        <w:bottom w:val="none" w:sz="0" w:space="0" w:color="auto"/>
        <w:right w:val="none" w:sz="0" w:space="0" w:color="auto"/>
      </w:divBdr>
    </w:div>
    <w:div w:id="1472675732">
      <w:bodyDiv w:val="1"/>
      <w:marLeft w:val="0"/>
      <w:marRight w:val="0"/>
      <w:marTop w:val="0"/>
      <w:marBottom w:val="0"/>
      <w:divBdr>
        <w:top w:val="none" w:sz="0" w:space="0" w:color="auto"/>
        <w:left w:val="none" w:sz="0" w:space="0" w:color="auto"/>
        <w:bottom w:val="none" w:sz="0" w:space="0" w:color="auto"/>
        <w:right w:val="none" w:sz="0" w:space="0" w:color="auto"/>
      </w:divBdr>
      <w:divsChild>
        <w:div w:id="4021041">
          <w:marLeft w:val="0"/>
          <w:marRight w:val="0"/>
          <w:marTop w:val="0"/>
          <w:marBottom w:val="0"/>
          <w:divBdr>
            <w:top w:val="none" w:sz="0" w:space="0" w:color="auto"/>
            <w:left w:val="none" w:sz="0" w:space="0" w:color="auto"/>
            <w:bottom w:val="none" w:sz="0" w:space="0" w:color="auto"/>
            <w:right w:val="none" w:sz="0" w:space="0" w:color="auto"/>
          </w:divBdr>
        </w:div>
        <w:div w:id="68968737">
          <w:marLeft w:val="0"/>
          <w:marRight w:val="0"/>
          <w:marTop w:val="0"/>
          <w:marBottom w:val="0"/>
          <w:divBdr>
            <w:top w:val="none" w:sz="0" w:space="0" w:color="auto"/>
            <w:left w:val="none" w:sz="0" w:space="0" w:color="auto"/>
            <w:bottom w:val="none" w:sz="0" w:space="0" w:color="auto"/>
            <w:right w:val="none" w:sz="0" w:space="0" w:color="auto"/>
          </w:divBdr>
        </w:div>
      </w:divsChild>
    </w:div>
    <w:div w:id="1483813882">
      <w:bodyDiv w:val="1"/>
      <w:marLeft w:val="0"/>
      <w:marRight w:val="0"/>
      <w:marTop w:val="0"/>
      <w:marBottom w:val="0"/>
      <w:divBdr>
        <w:top w:val="none" w:sz="0" w:space="0" w:color="auto"/>
        <w:left w:val="none" w:sz="0" w:space="0" w:color="auto"/>
        <w:bottom w:val="none" w:sz="0" w:space="0" w:color="auto"/>
        <w:right w:val="none" w:sz="0" w:space="0" w:color="auto"/>
      </w:divBdr>
    </w:div>
    <w:div w:id="1567186776">
      <w:bodyDiv w:val="1"/>
      <w:marLeft w:val="0"/>
      <w:marRight w:val="0"/>
      <w:marTop w:val="0"/>
      <w:marBottom w:val="0"/>
      <w:divBdr>
        <w:top w:val="none" w:sz="0" w:space="0" w:color="auto"/>
        <w:left w:val="none" w:sz="0" w:space="0" w:color="auto"/>
        <w:bottom w:val="none" w:sz="0" w:space="0" w:color="auto"/>
        <w:right w:val="none" w:sz="0" w:space="0" w:color="auto"/>
      </w:divBdr>
    </w:div>
    <w:div w:id="1606301986">
      <w:bodyDiv w:val="1"/>
      <w:marLeft w:val="0"/>
      <w:marRight w:val="0"/>
      <w:marTop w:val="0"/>
      <w:marBottom w:val="0"/>
      <w:divBdr>
        <w:top w:val="none" w:sz="0" w:space="0" w:color="auto"/>
        <w:left w:val="none" w:sz="0" w:space="0" w:color="auto"/>
        <w:bottom w:val="none" w:sz="0" w:space="0" w:color="auto"/>
        <w:right w:val="none" w:sz="0" w:space="0" w:color="auto"/>
      </w:divBdr>
    </w:div>
    <w:div w:id="1914310834">
      <w:bodyDiv w:val="1"/>
      <w:marLeft w:val="0"/>
      <w:marRight w:val="0"/>
      <w:marTop w:val="0"/>
      <w:marBottom w:val="0"/>
      <w:divBdr>
        <w:top w:val="none" w:sz="0" w:space="0" w:color="auto"/>
        <w:left w:val="none" w:sz="0" w:space="0" w:color="auto"/>
        <w:bottom w:val="none" w:sz="0" w:space="0" w:color="auto"/>
        <w:right w:val="none" w:sz="0" w:space="0" w:color="auto"/>
      </w:divBdr>
      <w:divsChild>
        <w:div w:id="819155780">
          <w:marLeft w:val="0"/>
          <w:marRight w:val="0"/>
          <w:marTop w:val="0"/>
          <w:marBottom w:val="0"/>
          <w:divBdr>
            <w:top w:val="none" w:sz="0" w:space="0" w:color="auto"/>
            <w:left w:val="none" w:sz="0" w:space="0" w:color="auto"/>
            <w:bottom w:val="none" w:sz="0" w:space="0" w:color="auto"/>
            <w:right w:val="none" w:sz="0" w:space="0" w:color="auto"/>
          </w:divBdr>
        </w:div>
        <w:div w:id="1776905343">
          <w:marLeft w:val="0"/>
          <w:marRight w:val="0"/>
          <w:marTop w:val="0"/>
          <w:marBottom w:val="0"/>
          <w:divBdr>
            <w:top w:val="none" w:sz="0" w:space="0" w:color="auto"/>
            <w:left w:val="none" w:sz="0" w:space="0" w:color="auto"/>
            <w:bottom w:val="none" w:sz="0" w:space="0" w:color="auto"/>
            <w:right w:val="none" w:sz="0" w:space="0" w:color="auto"/>
          </w:divBdr>
        </w:div>
      </w:divsChild>
    </w:div>
    <w:div w:id="211347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ipcms-servgen\bea\Seminaires%20IPCMS\pierre.rabu@ipcms.unistr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Words>
  <Characters>346</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SEMINAIRES IPCMS</vt:lpstr>
    </vt:vector>
  </TitlesOfParts>
  <Company>CNRS-IPCMS</Company>
  <LinksUpToDate>false</LinksUpToDate>
  <CharactersWithSpaces>371</CharactersWithSpaces>
  <SharedDoc>false</SharedDoc>
  <HLinks>
    <vt:vector size="6" baseType="variant">
      <vt:variant>
        <vt:i4>4784244</vt:i4>
      </vt:variant>
      <vt:variant>
        <vt:i4>0</vt:i4>
      </vt:variant>
      <vt:variant>
        <vt:i4>0</vt:i4>
      </vt:variant>
      <vt:variant>
        <vt:i4>5</vt:i4>
      </vt:variant>
      <vt:variant>
        <vt:lpwstr>mailto:stephane.berciaud@ipcms.unistra.fr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SEMINAIRES IPCMS</dc:title>
  <dc:creator>.</dc:creator>
  <cp:lastModifiedBy>Beatrice,Masson,servgen,ita</cp:lastModifiedBy>
  <cp:revision>4</cp:revision>
  <cp:lastPrinted>2024-04-22T12:50:00Z</cp:lastPrinted>
  <dcterms:created xsi:type="dcterms:W3CDTF">2024-04-22T12:50:00Z</dcterms:created>
  <dcterms:modified xsi:type="dcterms:W3CDTF">2024-04-26T07:55:00Z</dcterms:modified>
</cp:coreProperties>
</file>